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DBDFC" w14:textId="77777777" w:rsidR="003E18C1" w:rsidRPr="00086350" w:rsidRDefault="003E18C1" w:rsidP="003E18C1">
      <w:pPr>
        <w:rPr>
          <w:rFonts w:ascii="Century Gothic" w:hAnsi="Century Gothic"/>
        </w:rPr>
      </w:pPr>
      <w:bookmarkStart w:id="0" w:name="_GoBack"/>
      <w:bookmarkEnd w:id="0"/>
      <w:r>
        <w:rPr>
          <w:rFonts w:ascii="Century Gothic" w:hAnsi="Century Gothic"/>
          <w:noProof/>
          <w:lang w:eastAsia="en-GB"/>
        </w:rPr>
        <w:drawing>
          <wp:anchor distT="0" distB="0" distL="114300" distR="114300" simplePos="0" relativeHeight="251665408" behindDoc="0" locked="0" layoutInCell="1" allowOverlap="1" wp14:anchorId="7764E50E" wp14:editId="6BB42896">
            <wp:simplePos x="0" y="0"/>
            <wp:positionH relativeFrom="column">
              <wp:posOffset>5424170</wp:posOffset>
            </wp:positionH>
            <wp:positionV relativeFrom="paragraph">
              <wp:posOffset>-223520</wp:posOffset>
            </wp:positionV>
            <wp:extent cx="1337945" cy="627380"/>
            <wp:effectExtent l="0" t="0" r="825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8">
                      <a:extLst>
                        <a:ext uri="{28A0092B-C50C-407E-A947-70E740481C1C}">
                          <a14:useLocalDpi xmlns:a14="http://schemas.microsoft.com/office/drawing/2010/main" val="0"/>
                        </a:ext>
                      </a:extLst>
                    </a:blip>
                    <a:stretch>
                      <a:fillRect/>
                    </a:stretch>
                  </pic:blipFill>
                  <pic:spPr>
                    <a:xfrm>
                      <a:off x="0" y="0"/>
                      <a:ext cx="1337945" cy="627380"/>
                    </a:xfrm>
                    <a:prstGeom prst="rect">
                      <a:avLst/>
                    </a:prstGeom>
                  </pic:spPr>
                </pic:pic>
              </a:graphicData>
            </a:graphic>
            <wp14:sizeRelH relativeFrom="page">
              <wp14:pctWidth>0</wp14:pctWidth>
            </wp14:sizeRelH>
            <wp14:sizeRelV relativeFrom="page">
              <wp14:pctHeight>0</wp14:pctHeight>
            </wp14:sizeRelV>
          </wp:anchor>
        </w:drawing>
      </w:r>
    </w:p>
    <w:p w14:paraId="1EFE5A2B" w14:textId="77777777" w:rsidR="003E18C1" w:rsidRPr="00086350" w:rsidRDefault="003E18C1" w:rsidP="003E18C1">
      <w:pPr>
        <w:jc w:val="center"/>
        <w:rPr>
          <w:rFonts w:ascii="Century Gothic" w:hAnsi="Century Gothic"/>
        </w:rPr>
      </w:pPr>
    </w:p>
    <w:p w14:paraId="533279D8" w14:textId="7F4B4628" w:rsidR="006E3B70" w:rsidRPr="00B60B82" w:rsidRDefault="00B60B82" w:rsidP="006E3B70">
      <w:pPr>
        <w:jc w:val="center"/>
        <w:rPr>
          <w:rFonts w:ascii="Century Gothic" w:hAnsi="Century Gothic"/>
          <w:b/>
          <w:sz w:val="32"/>
          <w:szCs w:val="32"/>
          <w:u w:val="single"/>
        </w:rPr>
      </w:pPr>
      <w:r>
        <w:rPr>
          <w:rFonts w:ascii="Century Gothic" w:hAnsi="Century Gothic"/>
          <w:b/>
          <w:sz w:val="32"/>
          <w:szCs w:val="32"/>
        </w:rPr>
        <w:tab/>
      </w:r>
      <w:r>
        <w:rPr>
          <w:rFonts w:ascii="Century Gothic" w:hAnsi="Century Gothic"/>
          <w:b/>
          <w:sz w:val="32"/>
          <w:szCs w:val="32"/>
        </w:rPr>
        <w:tab/>
      </w:r>
      <w:r w:rsidR="006E3B70" w:rsidRPr="00B60B82">
        <w:rPr>
          <w:rFonts w:ascii="Century Gothic" w:hAnsi="Century Gothic"/>
          <w:b/>
          <w:sz w:val="32"/>
          <w:szCs w:val="32"/>
          <w:u w:val="single"/>
        </w:rPr>
        <w:t>Q&amp;A</w:t>
      </w:r>
      <w:r w:rsidR="00583FCD" w:rsidRPr="00B60B82">
        <w:rPr>
          <w:rFonts w:ascii="Century Gothic" w:hAnsi="Century Gothic"/>
          <w:b/>
          <w:sz w:val="32"/>
          <w:szCs w:val="32"/>
          <w:u w:val="single"/>
        </w:rPr>
        <w:t xml:space="preserve"> Document</w:t>
      </w:r>
    </w:p>
    <w:p w14:paraId="0DD4A0FD" w14:textId="77777777" w:rsidR="00B743C7" w:rsidRPr="005A0DD4" w:rsidRDefault="00B743C7" w:rsidP="00B743C7">
      <w:pPr>
        <w:jc w:val="center"/>
        <w:rPr>
          <w:rFonts w:ascii="Century Gothic" w:hAnsi="Century Gothic"/>
          <w:u w:val="single"/>
        </w:rPr>
      </w:pPr>
    </w:p>
    <w:p w14:paraId="3130B093" w14:textId="7E6402EC" w:rsidR="006E3B70" w:rsidRPr="005A0DD4" w:rsidRDefault="0006113B" w:rsidP="0006113B">
      <w:pPr>
        <w:jc w:val="both"/>
        <w:rPr>
          <w:rFonts w:ascii="Century Gothic" w:hAnsi="Century Gothic"/>
          <w:b/>
          <w:u w:val="single"/>
        </w:rPr>
      </w:pPr>
      <w:r>
        <w:rPr>
          <w:rFonts w:ascii="Century Gothic" w:hAnsi="Century Gothic"/>
          <w:b/>
          <w:u w:val="single"/>
        </w:rPr>
        <w:t>What has changed?</w:t>
      </w:r>
      <w:r w:rsidR="00B60B82">
        <w:rPr>
          <w:rFonts w:ascii="Century Gothic" w:hAnsi="Century Gothic"/>
          <w:b/>
          <w:u w:val="single"/>
        </w:rPr>
        <w:t xml:space="preserve"> </w:t>
      </w:r>
      <w:r>
        <w:rPr>
          <w:rFonts w:ascii="Century Gothic" w:hAnsi="Century Gothic"/>
          <w:b/>
          <w:u w:val="single"/>
        </w:rPr>
        <w:t>(</w:t>
      </w:r>
      <w:r w:rsidR="002D51A1">
        <w:rPr>
          <w:rFonts w:ascii="Century Gothic" w:hAnsi="Century Gothic"/>
          <w:b/>
          <w:u w:val="single"/>
        </w:rPr>
        <w:t xml:space="preserve">Introducing </w:t>
      </w:r>
      <w:r w:rsidR="00D8219F">
        <w:rPr>
          <w:rFonts w:ascii="Century Gothic" w:hAnsi="Century Gothic"/>
          <w:b/>
          <w:u w:val="single"/>
        </w:rPr>
        <w:t>Coloss</w:t>
      </w:r>
      <w:r w:rsidR="00FE7F92">
        <w:rPr>
          <w:rFonts w:ascii="Century Gothic" w:hAnsi="Century Gothic"/>
          <w:b/>
          <w:u w:val="single"/>
        </w:rPr>
        <w:t>eu</w:t>
      </w:r>
      <w:r>
        <w:rPr>
          <w:rFonts w:ascii="Century Gothic" w:hAnsi="Century Gothic"/>
          <w:b/>
          <w:u w:val="single"/>
        </w:rPr>
        <w:t>m Dental</w:t>
      </w:r>
      <w:r w:rsidR="00D8219F">
        <w:rPr>
          <w:rFonts w:ascii="Century Gothic" w:hAnsi="Century Gothic"/>
          <w:b/>
          <w:u w:val="single"/>
        </w:rPr>
        <w:t xml:space="preserve"> UK</w:t>
      </w:r>
      <w:r w:rsidR="00DE4671">
        <w:rPr>
          <w:rFonts w:ascii="Century Gothic" w:hAnsi="Century Gothic"/>
          <w:b/>
          <w:u w:val="single"/>
        </w:rPr>
        <w:t xml:space="preserve"> Ltd</w:t>
      </w:r>
    </w:p>
    <w:p w14:paraId="33F2C6C1" w14:textId="2E57AE99" w:rsidR="0006113B" w:rsidRPr="00344BA6" w:rsidRDefault="0006113B" w:rsidP="00344BA6">
      <w:pPr>
        <w:jc w:val="both"/>
        <w:rPr>
          <w:rFonts w:ascii="Century Gothic" w:hAnsi="Century Gothic"/>
          <w:b/>
          <w:bCs/>
        </w:rPr>
      </w:pPr>
      <w:r>
        <w:rPr>
          <w:rFonts w:ascii="Century Gothic" w:hAnsi="Century Gothic"/>
        </w:rPr>
        <w:t>From 1</w:t>
      </w:r>
      <w:r w:rsidRPr="0006113B">
        <w:rPr>
          <w:rFonts w:ascii="Century Gothic" w:hAnsi="Century Gothic"/>
          <w:vertAlign w:val="superscript"/>
        </w:rPr>
        <w:t>s</w:t>
      </w:r>
      <w:r>
        <w:rPr>
          <w:rFonts w:ascii="Century Gothic" w:hAnsi="Century Gothic"/>
          <w:vertAlign w:val="superscript"/>
        </w:rPr>
        <w:t xml:space="preserve">t </w:t>
      </w:r>
      <w:r>
        <w:rPr>
          <w:rFonts w:ascii="Century Gothic" w:hAnsi="Century Gothic"/>
        </w:rPr>
        <w:t xml:space="preserve">March 2018, Southern Dental is to be known as </w:t>
      </w:r>
      <w:r w:rsidRPr="0006113B">
        <w:rPr>
          <w:rFonts w:ascii="Century Gothic" w:hAnsi="Century Gothic"/>
          <w:b/>
          <w:bCs/>
        </w:rPr>
        <w:t>Colosseum Dental</w:t>
      </w:r>
      <w:r w:rsidR="00DE4671" w:rsidRPr="0006113B">
        <w:rPr>
          <w:rFonts w:ascii="Century Gothic" w:hAnsi="Century Gothic"/>
          <w:b/>
          <w:bCs/>
        </w:rPr>
        <w:t xml:space="preserve"> UK Ltd</w:t>
      </w:r>
      <w:r w:rsidRPr="0006113B">
        <w:rPr>
          <w:rFonts w:ascii="Century Gothic" w:hAnsi="Century Gothic"/>
          <w:b/>
          <w:bCs/>
        </w:rPr>
        <w:t>,</w:t>
      </w:r>
      <w:r>
        <w:rPr>
          <w:rFonts w:ascii="Century Gothic" w:hAnsi="Century Gothic"/>
        </w:rPr>
        <w:t xml:space="preserve"> a change that takes place roughly a year after being purchased by Zurich-based Colosseum Dental Group. </w:t>
      </w:r>
      <w:r w:rsidR="005F501C">
        <w:rPr>
          <w:rFonts w:ascii="Century Gothic" w:hAnsi="Century Gothic"/>
        </w:rPr>
        <w:t>With 80 practices in England, t</w:t>
      </w:r>
      <w:r>
        <w:rPr>
          <w:rFonts w:ascii="Century Gothic" w:hAnsi="Century Gothic"/>
        </w:rPr>
        <w:t>h</w:t>
      </w:r>
      <w:r w:rsidR="005F501C">
        <w:rPr>
          <w:rFonts w:ascii="Century Gothic" w:hAnsi="Century Gothic"/>
        </w:rPr>
        <w:t>is new ownership mean</w:t>
      </w:r>
      <w:r w:rsidR="00520C06">
        <w:rPr>
          <w:rFonts w:ascii="Century Gothic" w:hAnsi="Century Gothic"/>
        </w:rPr>
        <w:t>s</w:t>
      </w:r>
      <w:r w:rsidR="005F501C">
        <w:rPr>
          <w:rFonts w:ascii="Century Gothic" w:hAnsi="Century Gothic"/>
        </w:rPr>
        <w:t xml:space="preserve"> it </w:t>
      </w:r>
      <w:r w:rsidR="00520C06">
        <w:rPr>
          <w:rFonts w:ascii="Century Gothic" w:hAnsi="Century Gothic"/>
        </w:rPr>
        <w:t xml:space="preserve">is </w:t>
      </w:r>
      <w:r w:rsidR="005F501C" w:rsidRPr="00344BA6">
        <w:rPr>
          <w:rFonts w:ascii="Century Gothic" w:hAnsi="Century Gothic"/>
          <w:b/>
          <w:bCs/>
        </w:rPr>
        <w:t>the</w:t>
      </w:r>
      <w:r w:rsidRPr="00344BA6">
        <w:rPr>
          <w:rFonts w:ascii="Century Gothic" w:hAnsi="Century Gothic"/>
          <w:b/>
          <w:bCs/>
        </w:rPr>
        <w:t xml:space="preserve"> only UK </w:t>
      </w:r>
      <w:r w:rsidRPr="00344BA6">
        <w:rPr>
          <w:rFonts w:ascii="Century Gothic" w:hAnsi="Century Gothic"/>
        </w:rPr>
        <w:t>dental chain to be part of a</w:t>
      </w:r>
      <w:r w:rsidRPr="00344BA6">
        <w:rPr>
          <w:rFonts w:ascii="Century Gothic" w:hAnsi="Century Gothic"/>
          <w:b/>
          <w:bCs/>
        </w:rPr>
        <w:t xml:space="preserve"> pan-European network</w:t>
      </w:r>
      <w:r w:rsidR="00344BA6">
        <w:rPr>
          <w:rFonts w:ascii="Century Gothic" w:hAnsi="Century Gothic"/>
          <w:b/>
          <w:bCs/>
        </w:rPr>
        <w:t>.</w:t>
      </w:r>
    </w:p>
    <w:p w14:paraId="03BF9B4E" w14:textId="77777777" w:rsidR="0006113B" w:rsidRPr="002312CC" w:rsidRDefault="0006113B" w:rsidP="0006113B">
      <w:pPr>
        <w:jc w:val="both"/>
        <w:rPr>
          <w:rFonts w:ascii="Century Gothic" w:hAnsi="Century Gothic"/>
          <w:sz w:val="10"/>
          <w:szCs w:val="10"/>
        </w:rPr>
      </w:pPr>
    </w:p>
    <w:p w14:paraId="68B5B3DC" w14:textId="77777777" w:rsidR="0006113B" w:rsidRDefault="0006113B" w:rsidP="005F501C">
      <w:pPr>
        <w:jc w:val="both"/>
        <w:rPr>
          <w:rFonts w:ascii="Century Gothic" w:hAnsi="Century Gothic"/>
        </w:rPr>
      </w:pPr>
      <w:r>
        <w:rPr>
          <w:rFonts w:ascii="Century Gothic" w:hAnsi="Century Gothic"/>
        </w:rPr>
        <w:t>Colosseum Dental Group is the fastest-growing network of dental practices on the continent, with over 200 clinics, having recently added Finnish and Italian practices to its portfolio.</w:t>
      </w:r>
      <w:r w:rsidR="005F501C">
        <w:rPr>
          <w:rFonts w:ascii="Century Gothic" w:hAnsi="Century Gothic"/>
        </w:rPr>
        <w:t xml:space="preserve"> Its ambition is to be Europe’s leading dental provider within five years.</w:t>
      </w:r>
      <w:r w:rsidR="00975E27">
        <w:rPr>
          <w:rFonts w:ascii="Century Gothic" w:hAnsi="Century Gothic"/>
        </w:rPr>
        <w:t xml:space="preserve"> </w:t>
      </w:r>
    </w:p>
    <w:p w14:paraId="1DC1E56D" w14:textId="77777777" w:rsidR="00975E27" w:rsidRPr="002312CC" w:rsidRDefault="00975E27" w:rsidP="005F501C">
      <w:pPr>
        <w:jc w:val="both"/>
        <w:rPr>
          <w:rFonts w:ascii="Century Gothic" w:hAnsi="Century Gothic"/>
          <w:sz w:val="10"/>
          <w:szCs w:val="10"/>
        </w:rPr>
      </w:pPr>
    </w:p>
    <w:p w14:paraId="328B4CA8" w14:textId="79295B1B" w:rsidR="00975E27" w:rsidRDefault="00975E27" w:rsidP="00341D2F">
      <w:pPr>
        <w:jc w:val="both"/>
        <w:rPr>
          <w:rFonts w:ascii="Century Gothic" w:hAnsi="Century Gothic"/>
        </w:rPr>
      </w:pPr>
      <w:r>
        <w:rPr>
          <w:rFonts w:ascii="Century Gothic" w:hAnsi="Century Gothic"/>
        </w:rPr>
        <w:t>Colosseum Dental Group UK currently employ</w:t>
      </w:r>
      <w:r w:rsidR="00341D2F">
        <w:rPr>
          <w:rFonts w:ascii="Century Gothic" w:hAnsi="Century Gothic"/>
        </w:rPr>
        <w:t>s 255 dentists, 64 hygienists, 260</w:t>
      </w:r>
      <w:r>
        <w:rPr>
          <w:rFonts w:ascii="Century Gothic" w:hAnsi="Century Gothic"/>
        </w:rPr>
        <w:t xml:space="preserve"> nurses, 58 practice managers and 15</w:t>
      </w:r>
      <w:r w:rsidR="00341D2F">
        <w:rPr>
          <w:rFonts w:ascii="Century Gothic" w:hAnsi="Century Gothic"/>
        </w:rPr>
        <w:t>0</w:t>
      </w:r>
      <w:r>
        <w:rPr>
          <w:rFonts w:ascii="Century Gothic" w:hAnsi="Century Gothic"/>
        </w:rPr>
        <w:t xml:space="preserve"> receptionists across </w:t>
      </w:r>
      <w:r w:rsidR="00341D2F">
        <w:rPr>
          <w:rFonts w:ascii="Century Gothic" w:hAnsi="Century Gothic"/>
        </w:rPr>
        <w:t>19</w:t>
      </w:r>
      <w:r>
        <w:rPr>
          <w:rFonts w:ascii="Century Gothic" w:hAnsi="Century Gothic"/>
        </w:rPr>
        <w:t xml:space="preserve"> counties, from Devon to Nottinghamshire</w:t>
      </w:r>
      <w:r w:rsidRPr="00AF2047">
        <w:rPr>
          <w:rFonts w:ascii="Century Gothic" w:hAnsi="Century Gothic"/>
        </w:rPr>
        <w:t>.</w:t>
      </w:r>
    </w:p>
    <w:p w14:paraId="0B940DDC" w14:textId="77777777" w:rsidR="006E3B70" w:rsidRDefault="006E3B70" w:rsidP="00111D1B">
      <w:pPr>
        <w:jc w:val="both"/>
        <w:rPr>
          <w:rFonts w:ascii="Century Gothic" w:hAnsi="Century Gothic"/>
        </w:rPr>
      </w:pPr>
    </w:p>
    <w:p w14:paraId="49E45F27" w14:textId="77777777" w:rsidR="006E3B70" w:rsidRPr="00AF2047" w:rsidRDefault="00314CBD" w:rsidP="00111D1B">
      <w:pPr>
        <w:jc w:val="both"/>
        <w:rPr>
          <w:rFonts w:ascii="Century Gothic" w:hAnsi="Century Gothic"/>
          <w:b/>
          <w:u w:val="single"/>
        </w:rPr>
      </w:pPr>
      <w:r w:rsidRPr="00AF2047">
        <w:rPr>
          <w:rFonts w:ascii="Century Gothic" w:hAnsi="Century Gothic"/>
          <w:b/>
          <w:u w:val="single"/>
        </w:rPr>
        <w:t>What do the changes</w:t>
      </w:r>
      <w:r w:rsidR="006E3B70" w:rsidRPr="00AF2047">
        <w:rPr>
          <w:rFonts w:ascii="Century Gothic" w:hAnsi="Century Gothic"/>
          <w:b/>
          <w:u w:val="single"/>
        </w:rPr>
        <w:t xml:space="preserve"> mean for patients?</w:t>
      </w:r>
    </w:p>
    <w:p w14:paraId="592337C7" w14:textId="23AB0530" w:rsidR="006E3B70" w:rsidRDefault="006E3B70" w:rsidP="00111D1B">
      <w:pPr>
        <w:jc w:val="both"/>
        <w:rPr>
          <w:rFonts w:ascii="Century Gothic" w:hAnsi="Century Gothic"/>
        </w:rPr>
      </w:pPr>
      <w:r>
        <w:rPr>
          <w:rFonts w:ascii="Century Gothic" w:hAnsi="Century Gothic"/>
        </w:rPr>
        <w:t>C</w:t>
      </w:r>
      <w:r w:rsidR="005F501C">
        <w:rPr>
          <w:rFonts w:ascii="Century Gothic" w:hAnsi="Century Gothic"/>
        </w:rPr>
        <w:t>olosseum Dental</w:t>
      </w:r>
      <w:r w:rsidR="00111D1B">
        <w:rPr>
          <w:rFonts w:ascii="Century Gothic" w:hAnsi="Century Gothic"/>
        </w:rPr>
        <w:t xml:space="preserve"> </w:t>
      </w:r>
      <w:r>
        <w:rPr>
          <w:rFonts w:ascii="Century Gothic" w:hAnsi="Century Gothic"/>
        </w:rPr>
        <w:t xml:space="preserve">UK </w:t>
      </w:r>
      <w:r w:rsidR="005F501C">
        <w:rPr>
          <w:rFonts w:ascii="Century Gothic" w:hAnsi="Century Gothic"/>
        </w:rPr>
        <w:t>Ltd treats</w:t>
      </w:r>
      <w:r>
        <w:rPr>
          <w:rFonts w:ascii="Century Gothic" w:hAnsi="Century Gothic"/>
        </w:rPr>
        <w:t xml:space="preserve"> </w:t>
      </w:r>
      <w:r w:rsidR="00520C06">
        <w:rPr>
          <w:rFonts w:ascii="Century Gothic" w:hAnsi="Century Gothic"/>
        </w:rPr>
        <w:t xml:space="preserve">over </w:t>
      </w:r>
      <w:r>
        <w:rPr>
          <w:rFonts w:ascii="Century Gothic" w:hAnsi="Century Gothic"/>
        </w:rPr>
        <w:t>half a m</w:t>
      </w:r>
      <w:r w:rsidR="00314CBD">
        <w:rPr>
          <w:rFonts w:ascii="Century Gothic" w:hAnsi="Century Gothic"/>
        </w:rPr>
        <w:t>illion patients.</w:t>
      </w:r>
      <w:r>
        <w:rPr>
          <w:rFonts w:ascii="Century Gothic" w:hAnsi="Century Gothic"/>
        </w:rPr>
        <w:t xml:space="preserve"> </w:t>
      </w:r>
      <w:r w:rsidRPr="001F005B">
        <w:rPr>
          <w:rFonts w:ascii="Century Gothic" w:hAnsi="Century Gothic"/>
        </w:rPr>
        <w:t xml:space="preserve">The needs of </w:t>
      </w:r>
      <w:r>
        <w:rPr>
          <w:rFonts w:ascii="Century Gothic" w:hAnsi="Century Gothic"/>
        </w:rPr>
        <w:t xml:space="preserve">all </w:t>
      </w:r>
      <w:r w:rsidR="00111D1B">
        <w:rPr>
          <w:rFonts w:ascii="Century Gothic" w:hAnsi="Century Gothic"/>
        </w:rPr>
        <w:t xml:space="preserve">its </w:t>
      </w:r>
      <w:r w:rsidRPr="001F005B">
        <w:rPr>
          <w:rFonts w:ascii="Century Gothic" w:hAnsi="Century Gothic"/>
        </w:rPr>
        <w:t>NHS and private p</w:t>
      </w:r>
      <w:r w:rsidR="00314CBD">
        <w:rPr>
          <w:rFonts w:ascii="Century Gothic" w:hAnsi="Century Gothic"/>
        </w:rPr>
        <w:t>atients will continue to be met, despite the changed name of the company.</w:t>
      </w:r>
      <w:r w:rsidR="008618B0">
        <w:rPr>
          <w:rFonts w:ascii="Century Gothic" w:hAnsi="Century Gothic"/>
        </w:rPr>
        <w:t xml:space="preserve"> Furthermore, </w:t>
      </w:r>
      <w:r w:rsidR="00631FEF">
        <w:rPr>
          <w:rFonts w:ascii="Century Gothic" w:hAnsi="Century Gothic"/>
        </w:rPr>
        <w:t>the majority of its 80 practices will undergo an extensive refurbishment programme, introducing a new look and feel to waiting rooms and upgrading of treatment areas and clinical facilities.</w:t>
      </w:r>
    </w:p>
    <w:p w14:paraId="371FBA9D" w14:textId="77777777" w:rsidR="005F501C" w:rsidRPr="002312CC" w:rsidRDefault="005F501C" w:rsidP="00111D1B">
      <w:pPr>
        <w:jc w:val="both"/>
        <w:rPr>
          <w:rFonts w:ascii="Century Gothic" w:hAnsi="Century Gothic"/>
          <w:sz w:val="10"/>
          <w:szCs w:val="10"/>
        </w:rPr>
      </w:pPr>
    </w:p>
    <w:p w14:paraId="4B359EAB" w14:textId="0238376C" w:rsidR="00CE000B" w:rsidRDefault="00111D1B" w:rsidP="0065353F">
      <w:pPr>
        <w:jc w:val="both"/>
        <w:rPr>
          <w:rFonts w:ascii="Century Gothic" w:hAnsi="Century Gothic"/>
        </w:rPr>
      </w:pPr>
      <w:r>
        <w:rPr>
          <w:rFonts w:ascii="Century Gothic" w:hAnsi="Century Gothic"/>
        </w:rPr>
        <w:t>Local</w:t>
      </w:r>
      <w:r w:rsidR="006E3B70">
        <w:rPr>
          <w:rFonts w:ascii="Century Gothic" w:hAnsi="Century Gothic"/>
        </w:rPr>
        <w:t xml:space="preserve"> practice</w:t>
      </w:r>
      <w:r>
        <w:rPr>
          <w:rFonts w:ascii="Century Gothic" w:hAnsi="Century Gothic"/>
        </w:rPr>
        <w:t>s</w:t>
      </w:r>
      <w:r w:rsidR="006E3B70">
        <w:rPr>
          <w:rFonts w:ascii="Century Gothic" w:hAnsi="Century Gothic"/>
        </w:rPr>
        <w:t xml:space="preserve"> will still be providing dental care at the heart of the community, with the added benefits that come with being part of a thriving international group. </w:t>
      </w:r>
      <w:r w:rsidR="00314CBD">
        <w:rPr>
          <w:rFonts w:ascii="Century Gothic" w:hAnsi="Century Gothic"/>
        </w:rPr>
        <w:t>The</w:t>
      </w:r>
      <w:r w:rsidR="0065353F">
        <w:rPr>
          <w:rFonts w:ascii="Century Gothic" w:hAnsi="Century Gothic"/>
        </w:rPr>
        <w:t xml:space="preserve"> practices</w:t>
      </w:r>
      <w:r w:rsidR="00314CBD">
        <w:rPr>
          <w:rFonts w:ascii="Century Gothic" w:hAnsi="Century Gothic"/>
        </w:rPr>
        <w:t xml:space="preserve"> will also </w:t>
      </w:r>
      <w:r w:rsidR="00314CBD" w:rsidRPr="00975E27">
        <w:rPr>
          <w:rFonts w:ascii="Century Gothic" w:hAnsi="Century Gothic"/>
          <w:b/>
          <w:bCs/>
        </w:rPr>
        <w:t>retain the name</w:t>
      </w:r>
      <w:r w:rsidR="00314CBD">
        <w:rPr>
          <w:rFonts w:ascii="Century Gothic" w:hAnsi="Century Gothic"/>
        </w:rPr>
        <w:t xml:space="preserve"> by which they’ve been known - in many cases, for many years.</w:t>
      </w:r>
      <w:r w:rsidR="00975E27">
        <w:rPr>
          <w:rFonts w:ascii="Century Gothic" w:hAnsi="Century Gothic"/>
        </w:rPr>
        <w:t xml:space="preserve"> </w:t>
      </w:r>
    </w:p>
    <w:p w14:paraId="31AA4002" w14:textId="77777777" w:rsidR="00CE000B" w:rsidRDefault="00CE000B" w:rsidP="00111D1B">
      <w:pPr>
        <w:jc w:val="both"/>
        <w:rPr>
          <w:rFonts w:ascii="Century Gothic" w:hAnsi="Century Gothic"/>
        </w:rPr>
      </w:pPr>
    </w:p>
    <w:p w14:paraId="6B6656D4" w14:textId="77777777" w:rsidR="00CE000B" w:rsidRDefault="00CE000B" w:rsidP="00CE000B">
      <w:pPr>
        <w:jc w:val="both"/>
        <w:rPr>
          <w:rFonts w:ascii="Century Gothic" w:hAnsi="Century Gothic"/>
        </w:rPr>
      </w:pPr>
      <w:r>
        <w:rPr>
          <w:rFonts w:ascii="Century Gothic" w:hAnsi="Century Gothic"/>
        </w:rPr>
        <w:t xml:space="preserve">When it comes to </w:t>
      </w:r>
      <w:r w:rsidRPr="00975E27">
        <w:rPr>
          <w:rFonts w:ascii="Century Gothic" w:hAnsi="Century Gothic"/>
          <w:b/>
          <w:bCs/>
        </w:rPr>
        <w:t>equipment</w:t>
      </w:r>
      <w:r>
        <w:rPr>
          <w:rFonts w:ascii="Century Gothic" w:hAnsi="Century Gothic"/>
        </w:rPr>
        <w:t xml:space="preserve"> and supplies, Colosseum Dental Group has relationships with top suppliers in the field, enabling it to procure the best products at the best prices, a benefit that will ultimately be passed on to patients.</w:t>
      </w:r>
    </w:p>
    <w:p w14:paraId="501DF581" w14:textId="77777777" w:rsidR="00CE000B" w:rsidRPr="0073632B" w:rsidRDefault="00CE000B" w:rsidP="00CE000B">
      <w:pPr>
        <w:jc w:val="both"/>
        <w:rPr>
          <w:rFonts w:ascii="Century Gothic" w:hAnsi="Century Gothic"/>
          <w:sz w:val="10"/>
          <w:szCs w:val="10"/>
        </w:rPr>
      </w:pPr>
    </w:p>
    <w:p w14:paraId="5746F366" w14:textId="0E64517B" w:rsidR="00111D1B" w:rsidRDefault="00CE000B" w:rsidP="00B60B82">
      <w:pPr>
        <w:jc w:val="both"/>
        <w:rPr>
          <w:rFonts w:ascii="Century Gothic" w:hAnsi="Century Gothic"/>
        </w:rPr>
      </w:pPr>
      <w:r>
        <w:rPr>
          <w:rFonts w:ascii="Century Gothic" w:hAnsi="Century Gothic"/>
        </w:rPr>
        <w:t xml:space="preserve">The Group wants to ensure that patients benefit from fast-improving </w:t>
      </w:r>
      <w:r w:rsidRPr="00975E27">
        <w:rPr>
          <w:rFonts w:ascii="Century Gothic" w:hAnsi="Century Gothic"/>
          <w:b/>
          <w:bCs/>
        </w:rPr>
        <w:t>digital technologies</w:t>
      </w:r>
      <w:r>
        <w:rPr>
          <w:rFonts w:ascii="Century Gothic" w:hAnsi="Century Gothic"/>
        </w:rPr>
        <w:t xml:space="preserve">.  It recently made the decision to make </w:t>
      </w:r>
      <w:r w:rsidRPr="00975E27">
        <w:rPr>
          <w:rFonts w:ascii="Century Gothic" w:hAnsi="Century Gothic"/>
          <w:b/>
          <w:bCs/>
        </w:rPr>
        <w:t>intraoral scanners</w:t>
      </w:r>
      <w:r>
        <w:rPr>
          <w:rFonts w:ascii="Century Gothic" w:hAnsi="Century Gothic"/>
        </w:rPr>
        <w:t xml:space="preserve"> available for ALL patients.  Additionally, it is creating</w:t>
      </w:r>
      <w:r w:rsidR="00B50CFF">
        <w:rPr>
          <w:rFonts w:ascii="Century Gothic" w:hAnsi="Century Gothic"/>
        </w:rPr>
        <w:t xml:space="preserve"> more</w:t>
      </w:r>
      <w:r>
        <w:rPr>
          <w:rFonts w:ascii="Century Gothic" w:hAnsi="Century Gothic"/>
        </w:rPr>
        <w:t xml:space="preserve"> </w:t>
      </w:r>
      <w:r w:rsidRPr="00975E27">
        <w:rPr>
          <w:rFonts w:ascii="Century Gothic" w:hAnsi="Century Gothic"/>
          <w:b/>
          <w:bCs/>
        </w:rPr>
        <w:t xml:space="preserve">specialist referral </w:t>
      </w:r>
      <w:r w:rsidR="00A3786E">
        <w:rPr>
          <w:rFonts w:ascii="Century Gothic" w:hAnsi="Century Gothic"/>
          <w:b/>
          <w:bCs/>
        </w:rPr>
        <w:t>centres</w:t>
      </w:r>
      <w:r w:rsidR="00B50CFF">
        <w:rPr>
          <w:rFonts w:ascii="Century Gothic" w:hAnsi="Century Gothic"/>
          <w:b/>
          <w:bCs/>
        </w:rPr>
        <w:t>,</w:t>
      </w:r>
      <w:r>
        <w:rPr>
          <w:rFonts w:ascii="Century Gothic" w:hAnsi="Century Gothic"/>
        </w:rPr>
        <w:t xml:space="preserve"> </w:t>
      </w:r>
      <w:r w:rsidR="00B50CFF">
        <w:rPr>
          <w:rFonts w:ascii="Century Gothic" w:hAnsi="Century Gothic"/>
        </w:rPr>
        <w:t>such as those already in existence at Kettering</w:t>
      </w:r>
      <w:r w:rsidR="00CF26A6">
        <w:rPr>
          <w:rFonts w:ascii="Century Gothic" w:hAnsi="Century Gothic"/>
        </w:rPr>
        <w:t xml:space="preserve"> and Kingston</w:t>
      </w:r>
      <w:r w:rsidR="00B50CFF">
        <w:rPr>
          <w:rFonts w:ascii="Century Gothic" w:hAnsi="Century Gothic"/>
        </w:rPr>
        <w:t xml:space="preserve">. These centres </w:t>
      </w:r>
      <w:r>
        <w:rPr>
          <w:rFonts w:ascii="Century Gothic" w:hAnsi="Century Gothic"/>
        </w:rPr>
        <w:t>offer treatments such as orthodontics, periodontics and implantology</w:t>
      </w:r>
      <w:r w:rsidR="00B50CFF">
        <w:rPr>
          <w:rFonts w:ascii="Century Gothic" w:hAnsi="Century Gothic"/>
        </w:rPr>
        <w:t>,</w:t>
      </w:r>
      <w:r>
        <w:rPr>
          <w:rFonts w:ascii="Century Gothic" w:hAnsi="Century Gothic"/>
        </w:rPr>
        <w:t xml:space="preserve"> in addition to a range of facial aesthetic options. T</w:t>
      </w:r>
      <w:r w:rsidR="00B50CFF">
        <w:rPr>
          <w:rFonts w:ascii="Century Gothic" w:hAnsi="Century Gothic"/>
        </w:rPr>
        <w:t>reatments</w:t>
      </w:r>
      <w:r>
        <w:rPr>
          <w:rFonts w:ascii="Century Gothic" w:hAnsi="Century Gothic"/>
        </w:rPr>
        <w:t xml:space="preserve"> will be carried out using </w:t>
      </w:r>
      <w:r w:rsidRPr="00F327EC">
        <w:rPr>
          <w:rFonts w:ascii="Century Gothic" w:hAnsi="Century Gothic"/>
          <w:b/>
          <w:bCs/>
        </w:rPr>
        <w:t>state-of-the-art equipment</w:t>
      </w:r>
      <w:r>
        <w:rPr>
          <w:rFonts w:ascii="Century Gothic" w:hAnsi="Century Gothic"/>
        </w:rPr>
        <w:t xml:space="preserve"> such as 3D CBCT scanners to provide high resolution 3D images </w:t>
      </w:r>
      <w:r w:rsidR="00B50CFF">
        <w:rPr>
          <w:rFonts w:ascii="Century Gothic" w:hAnsi="Century Gothic"/>
        </w:rPr>
        <w:t>that</w:t>
      </w:r>
      <w:r>
        <w:rPr>
          <w:rFonts w:ascii="Century Gothic" w:hAnsi="Century Gothic"/>
        </w:rPr>
        <w:t xml:space="preserve"> can be digitalised and used as a planning tool for precise guided surgery.</w:t>
      </w:r>
    </w:p>
    <w:p w14:paraId="57F46C24" w14:textId="77777777" w:rsidR="005F501C" w:rsidRPr="002312CC" w:rsidRDefault="005F501C" w:rsidP="00111D1B">
      <w:pPr>
        <w:jc w:val="both"/>
        <w:rPr>
          <w:rFonts w:ascii="Century Gothic" w:hAnsi="Century Gothic"/>
          <w:sz w:val="10"/>
          <w:szCs w:val="10"/>
        </w:rPr>
      </w:pPr>
    </w:p>
    <w:p w14:paraId="3120BDF2" w14:textId="77777777" w:rsidR="00631FEF" w:rsidRPr="002312CC" w:rsidRDefault="00631FEF" w:rsidP="00396C78">
      <w:pPr>
        <w:jc w:val="both"/>
        <w:rPr>
          <w:rFonts w:ascii="Century Gothic" w:hAnsi="Century Gothic"/>
          <w:sz w:val="10"/>
          <w:szCs w:val="10"/>
        </w:rPr>
      </w:pPr>
    </w:p>
    <w:p w14:paraId="47C53B47" w14:textId="77777777" w:rsidR="00A3786E" w:rsidRDefault="006E3B70" w:rsidP="00A3786E">
      <w:pPr>
        <w:jc w:val="both"/>
        <w:rPr>
          <w:rFonts w:ascii="Century Gothic" w:hAnsi="Century Gothic"/>
          <w:highlight w:val="yellow"/>
        </w:rPr>
      </w:pPr>
      <w:r>
        <w:rPr>
          <w:rFonts w:ascii="Century Gothic" w:hAnsi="Century Gothic"/>
        </w:rPr>
        <w:t xml:space="preserve">Patients requiring more complex or specialist treatments </w:t>
      </w:r>
      <w:r w:rsidR="00975E27">
        <w:rPr>
          <w:rFonts w:ascii="Century Gothic" w:hAnsi="Century Gothic"/>
        </w:rPr>
        <w:t>will be given</w:t>
      </w:r>
      <w:r>
        <w:rPr>
          <w:rFonts w:ascii="Century Gothic" w:hAnsi="Century Gothic"/>
        </w:rPr>
        <w:t xml:space="preserve"> </w:t>
      </w:r>
      <w:r w:rsidR="00A93F3F">
        <w:rPr>
          <w:rFonts w:ascii="Century Gothic" w:hAnsi="Century Gothic"/>
        </w:rPr>
        <w:t>access</w:t>
      </w:r>
      <w:r>
        <w:rPr>
          <w:rFonts w:ascii="Century Gothic" w:hAnsi="Century Gothic"/>
        </w:rPr>
        <w:t xml:space="preserve"> </w:t>
      </w:r>
      <w:r w:rsidR="00975E27">
        <w:rPr>
          <w:rFonts w:ascii="Century Gothic" w:hAnsi="Century Gothic"/>
        </w:rPr>
        <w:t xml:space="preserve">to </w:t>
      </w:r>
      <w:r>
        <w:rPr>
          <w:rFonts w:ascii="Century Gothic" w:hAnsi="Century Gothic"/>
        </w:rPr>
        <w:t xml:space="preserve">an </w:t>
      </w:r>
      <w:r w:rsidRPr="00975E27">
        <w:rPr>
          <w:rFonts w:ascii="Century Gothic" w:hAnsi="Century Gothic"/>
          <w:b/>
          <w:bCs/>
        </w:rPr>
        <w:t>Advanced Treatment Coordinator</w:t>
      </w:r>
      <w:r>
        <w:rPr>
          <w:rFonts w:ascii="Century Gothic" w:hAnsi="Century Gothic"/>
        </w:rPr>
        <w:t xml:space="preserve"> </w:t>
      </w:r>
      <w:r w:rsidR="00975E27" w:rsidRPr="00A3786E">
        <w:rPr>
          <w:rFonts w:ascii="Century Gothic" w:hAnsi="Century Gothic"/>
        </w:rPr>
        <w:t>providing advice and support on</w:t>
      </w:r>
      <w:r w:rsidR="00314CBD" w:rsidRPr="00A3786E">
        <w:rPr>
          <w:rFonts w:ascii="Century Gothic" w:hAnsi="Century Gothic"/>
        </w:rPr>
        <w:t xml:space="preserve"> </w:t>
      </w:r>
      <w:r w:rsidR="00975E27" w:rsidRPr="00A3786E">
        <w:rPr>
          <w:rFonts w:ascii="Century Gothic" w:hAnsi="Century Gothic"/>
        </w:rPr>
        <w:t>treatment options</w:t>
      </w:r>
      <w:r w:rsidR="00A3786E" w:rsidRPr="00A3786E">
        <w:rPr>
          <w:rFonts w:ascii="Century Gothic" w:hAnsi="Century Gothic"/>
        </w:rPr>
        <w:t>.</w:t>
      </w:r>
    </w:p>
    <w:p w14:paraId="221F8AC0" w14:textId="77777777" w:rsidR="00520C06" w:rsidRDefault="00520C06" w:rsidP="00396C78">
      <w:pPr>
        <w:jc w:val="both"/>
        <w:rPr>
          <w:rFonts w:ascii="Century Gothic" w:hAnsi="Century Gothic"/>
        </w:rPr>
      </w:pPr>
    </w:p>
    <w:p w14:paraId="2F1AB6E0" w14:textId="77777777" w:rsidR="00520C06" w:rsidRPr="00314CBD" w:rsidRDefault="00520C06" w:rsidP="00520C06">
      <w:pPr>
        <w:jc w:val="both"/>
        <w:rPr>
          <w:rFonts w:ascii="Century Gothic" w:hAnsi="Century Gothic"/>
          <w:b/>
          <w:u w:val="single"/>
        </w:rPr>
      </w:pPr>
      <w:r>
        <w:rPr>
          <w:rFonts w:ascii="Century Gothic" w:hAnsi="Century Gothic"/>
          <w:b/>
          <w:u w:val="single"/>
        </w:rPr>
        <w:t>What do</w:t>
      </w:r>
      <w:r w:rsidRPr="00314CBD">
        <w:rPr>
          <w:rFonts w:ascii="Century Gothic" w:hAnsi="Century Gothic"/>
          <w:b/>
          <w:u w:val="single"/>
        </w:rPr>
        <w:t xml:space="preserve"> the</w:t>
      </w:r>
      <w:r>
        <w:rPr>
          <w:rFonts w:ascii="Century Gothic" w:hAnsi="Century Gothic"/>
          <w:b/>
          <w:u w:val="single"/>
        </w:rPr>
        <w:t>se</w:t>
      </w:r>
      <w:r w:rsidRPr="00314CBD">
        <w:rPr>
          <w:rFonts w:ascii="Century Gothic" w:hAnsi="Century Gothic"/>
          <w:b/>
          <w:u w:val="single"/>
        </w:rPr>
        <w:t xml:space="preserve"> change</w:t>
      </w:r>
      <w:r>
        <w:rPr>
          <w:rFonts w:ascii="Century Gothic" w:hAnsi="Century Gothic"/>
          <w:b/>
          <w:u w:val="single"/>
        </w:rPr>
        <w:t>s</w:t>
      </w:r>
      <w:r w:rsidRPr="00314CBD">
        <w:rPr>
          <w:rFonts w:ascii="Century Gothic" w:hAnsi="Century Gothic"/>
          <w:b/>
          <w:u w:val="single"/>
        </w:rPr>
        <w:t xml:space="preserve"> mean for staff?</w:t>
      </w:r>
    </w:p>
    <w:p w14:paraId="2EE68206" w14:textId="0405503F" w:rsidR="00520C06" w:rsidRDefault="00520C06" w:rsidP="00520C06">
      <w:pPr>
        <w:jc w:val="both"/>
        <w:rPr>
          <w:rFonts w:ascii="Century Gothic" w:hAnsi="Century Gothic"/>
        </w:rPr>
      </w:pPr>
      <w:r w:rsidRPr="00722D62">
        <w:rPr>
          <w:rFonts w:ascii="Century Gothic" w:hAnsi="Century Gothic"/>
        </w:rPr>
        <w:t>Career development:</w:t>
      </w:r>
      <w:r>
        <w:rPr>
          <w:rFonts w:ascii="Century Gothic" w:hAnsi="Century Gothic"/>
          <w:b/>
        </w:rPr>
        <w:t xml:space="preserve"> </w:t>
      </w:r>
      <w:r>
        <w:rPr>
          <w:rFonts w:ascii="Century Gothic" w:hAnsi="Century Gothic"/>
        </w:rPr>
        <w:t>as part of a large European network,</w:t>
      </w:r>
      <w:r w:rsidRPr="001F005B">
        <w:rPr>
          <w:rFonts w:ascii="Century Gothic" w:hAnsi="Century Gothic"/>
        </w:rPr>
        <w:t xml:space="preserve"> </w:t>
      </w:r>
      <w:r>
        <w:rPr>
          <w:rFonts w:ascii="Century Gothic" w:hAnsi="Century Gothic"/>
        </w:rPr>
        <w:t>staff</w:t>
      </w:r>
      <w:r w:rsidRPr="001F005B">
        <w:rPr>
          <w:rFonts w:ascii="Century Gothic" w:hAnsi="Century Gothic"/>
        </w:rPr>
        <w:t xml:space="preserve"> will benefit from improved </w:t>
      </w:r>
      <w:r w:rsidRPr="00975E27">
        <w:rPr>
          <w:rFonts w:ascii="Century Gothic" w:hAnsi="Century Gothic"/>
          <w:b/>
          <w:bCs/>
        </w:rPr>
        <w:t xml:space="preserve">training </w:t>
      </w:r>
      <w:r w:rsidRPr="001F005B">
        <w:rPr>
          <w:rFonts w:ascii="Century Gothic" w:hAnsi="Century Gothic"/>
        </w:rPr>
        <w:t xml:space="preserve">opportunities and the potential to develop their career </w:t>
      </w:r>
      <w:r>
        <w:rPr>
          <w:rFonts w:ascii="Century Gothic" w:hAnsi="Century Gothic"/>
        </w:rPr>
        <w:t>within</w:t>
      </w:r>
      <w:r w:rsidRPr="001F005B">
        <w:rPr>
          <w:rFonts w:ascii="Century Gothic" w:hAnsi="Century Gothic"/>
        </w:rPr>
        <w:t xml:space="preserve"> a </w:t>
      </w:r>
      <w:r>
        <w:rPr>
          <w:rFonts w:ascii="Century Gothic" w:hAnsi="Century Gothic"/>
        </w:rPr>
        <w:t>dynamic</w:t>
      </w:r>
      <w:r w:rsidRPr="001F005B">
        <w:rPr>
          <w:rFonts w:ascii="Century Gothic" w:hAnsi="Century Gothic"/>
        </w:rPr>
        <w:t xml:space="preserve">, fast growing European </w:t>
      </w:r>
      <w:r>
        <w:rPr>
          <w:rFonts w:ascii="Century Gothic" w:hAnsi="Century Gothic"/>
        </w:rPr>
        <w:t xml:space="preserve">group. The company will continue to offer </w:t>
      </w:r>
      <w:r w:rsidRPr="00975E27">
        <w:rPr>
          <w:rFonts w:ascii="Century Gothic" w:hAnsi="Century Gothic"/>
          <w:b/>
          <w:bCs/>
        </w:rPr>
        <w:t>flexible ways of working</w:t>
      </w:r>
      <w:r>
        <w:rPr>
          <w:rFonts w:ascii="Century Gothic" w:hAnsi="Century Gothic"/>
        </w:rPr>
        <w:t xml:space="preserve"> and encourages take-up of its </w:t>
      </w:r>
      <w:r>
        <w:rPr>
          <w:rFonts w:ascii="Century Gothic" w:hAnsi="Century Gothic"/>
          <w:b/>
          <w:bCs/>
        </w:rPr>
        <w:t xml:space="preserve">mentorship </w:t>
      </w:r>
      <w:r w:rsidRPr="002312CC">
        <w:rPr>
          <w:rFonts w:ascii="Century Gothic" w:hAnsi="Century Gothic"/>
          <w:bCs/>
        </w:rPr>
        <w:t>opportunities</w:t>
      </w:r>
      <w:r>
        <w:rPr>
          <w:rFonts w:ascii="Century Gothic" w:hAnsi="Century Gothic"/>
        </w:rPr>
        <w:t xml:space="preserve">. It continues to offer </w:t>
      </w:r>
      <w:r>
        <w:rPr>
          <w:rFonts w:ascii="Century Gothic" w:hAnsi="Century Gothic"/>
          <w:b/>
          <w:bCs/>
        </w:rPr>
        <w:t>training bursa</w:t>
      </w:r>
      <w:r w:rsidRPr="00975E27">
        <w:rPr>
          <w:rFonts w:ascii="Century Gothic" w:hAnsi="Century Gothic"/>
          <w:b/>
          <w:bCs/>
        </w:rPr>
        <w:t>ries</w:t>
      </w:r>
      <w:r>
        <w:rPr>
          <w:rFonts w:ascii="Century Gothic" w:hAnsi="Century Gothic"/>
        </w:rPr>
        <w:t xml:space="preserve"> for dentists who are applying for Masters and Postgraduate programmes. </w:t>
      </w:r>
    </w:p>
    <w:p w14:paraId="5C16E111" w14:textId="77777777" w:rsidR="00520C06" w:rsidRDefault="00520C06" w:rsidP="00520C06">
      <w:pPr>
        <w:jc w:val="both"/>
        <w:rPr>
          <w:rFonts w:ascii="Century Gothic" w:hAnsi="Century Gothic"/>
        </w:rPr>
      </w:pPr>
    </w:p>
    <w:p w14:paraId="74C52E8D" w14:textId="77777777" w:rsidR="00520C06" w:rsidRPr="00AF2047" w:rsidRDefault="00520C06" w:rsidP="00520C06">
      <w:pPr>
        <w:jc w:val="both"/>
        <w:rPr>
          <w:rFonts w:ascii="Century Gothic" w:hAnsi="Century Gothic"/>
          <w:b/>
          <w:bCs/>
          <w:u w:val="single"/>
        </w:rPr>
      </w:pPr>
      <w:r w:rsidRPr="00AF2047">
        <w:rPr>
          <w:rFonts w:ascii="Century Gothic" w:hAnsi="Century Gothic"/>
          <w:b/>
          <w:bCs/>
          <w:u w:val="single"/>
        </w:rPr>
        <w:lastRenderedPageBreak/>
        <w:t>What do the changes mean for recruitment?</w:t>
      </w:r>
    </w:p>
    <w:p w14:paraId="4B97CE35" w14:textId="00B3BA36" w:rsidR="00520C06" w:rsidRDefault="00520C06" w:rsidP="00520C06">
      <w:pPr>
        <w:jc w:val="both"/>
        <w:rPr>
          <w:rFonts w:ascii="Century Gothic" w:hAnsi="Century Gothic"/>
        </w:rPr>
      </w:pPr>
      <w:r>
        <w:rPr>
          <w:rFonts w:ascii="Century Gothic" w:hAnsi="Century Gothic"/>
        </w:rPr>
        <w:t xml:space="preserve">The group is actively recruiting, drawing on its European links to tackle the nationwide dentist shortage. Dentists looking to further their career in the UK can receive support, not just in terms of NHS compliance, but also with the practicalities involved in moving to a new country, such as finding a place to live. </w:t>
      </w:r>
    </w:p>
    <w:p w14:paraId="337322BA" w14:textId="77777777" w:rsidR="006E3B70" w:rsidRPr="001F005B" w:rsidRDefault="006E3B70" w:rsidP="00971497">
      <w:pPr>
        <w:jc w:val="both"/>
        <w:rPr>
          <w:rFonts w:ascii="Century Gothic" w:hAnsi="Century Gothic"/>
        </w:rPr>
      </w:pPr>
    </w:p>
    <w:p w14:paraId="63080133" w14:textId="77777777" w:rsidR="006E3B70" w:rsidRPr="00AF2047" w:rsidRDefault="006E3B70" w:rsidP="00111D1B">
      <w:pPr>
        <w:jc w:val="both"/>
        <w:rPr>
          <w:rFonts w:ascii="Century Gothic" w:hAnsi="Century Gothic"/>
          <w:b/>
          <w:u w:val="single"/>
        </w:rPr>
      </w:pPr>
      <w:r w:rsidRPr="00AF2047">
        <w:rPr>
          <w:rFonts w:ascii="Century Gothic" w:hAnsi="Century Gothic"/>
          <w:b/>
          <w:u w:val="single"/>
        </w:rPr>
        <w:t>What does being part of Colosseum Dental Group UK mean for the practices?</w:t>
      </w:r>
    </w:p>
    <w:p w14:paraId="4522F43E" w14:textId="77777777" w:rsidR="006E3B70" w:rsidRPr="00AB5826" w:rsidRDefault="006E3B70" w:rsidP="00111D1B">
      <w:pPr>
        <w:jc w:val="both"/>
        <w:rPr>
          <w:rFonts w:ascii="Century Gothic" w:hAnsi="Century Gothic"/>
          <w:b/>
        </w:rPr>
      </w:pPr>
    </w:p>
    <w:p w14:paraId="6900CBE2" w14:textId="77777777" w:rsidR="006E3B70" w:rsidRPr="00AF2047" w:rsidRDefault="006E3B70" w:rsidP="00111D1B">
      <w:pPr>
        <w:jc w:val="both"/>
        <w:rPr>
          <w:rFonts w:ascii="Century Gothic" w:hAnsi="Century Gothic"/>
          <w:b/>
          <w:u w:val="single"/>
        </w:rPr>
      </w:pPr>
      <w:r w:rsidRPr="00AF2047">
        <w:rPr>
          <w:rFonts w:ascii="Century Gothic" w:hAnsi="Century Gothic"/>
          <w:b/>
          <w:u w:val="single"/>
        </w:rPr>
        <w:t>Refreshed clinics:</w:t>
      </w:r>
    </w:p>
    <w:p w14:paraId="5E9A8361" w14:textId="4C8BD69B" w:rsidR="006E3B70" w:rsidRDefault="006E3B70" w:rsidP="00314CBD">
      <w:pPr>
        <w:jc w:val="both"/>
        <w:rPr>
          <w:rFonts w:ascii="Century Gothic" w:hAnsi="Century Gothic"/>
        </w:rPr>
      </w:pPr>
      <w:r>
        <w:rPr>
          <w:rFonts w:ascii="Century Gothic" w:hAnsi="Century Gothic"/>
        </w:rPr>
        <w:t>A rolling programme of refurbishments within the existing 80 practices is underway</w:t>
      </w:r>
      <w:r w:rsidR="00314CBD">
        <w:rPr>
          <w:rFonts w:ascii="Century Gothic" w:hAnsi="Century Gothic"/>
        </w:rPr>
        <w:t>,</w:t>
      </w:r>
      <w:r>
        <w:rPr>
          <w:rFonts w:ascii="Century Gothic" w:hAnsi="Century Gothic"/>
        </w:rPr>
        <w:t xml:space="preserve"> and scheduled to b</w:t>
      </w:r>
      <w:r w:rsidR="00314CBD">
        <w:rPr>
          <w:rFonts w:ascii="Century Gothic" w:hAnsi="Century Gothic"/>
        </w:rPr>
        <w:t xml:space="preserve">e complete by the end of 2018. </w:t>
      </w:r>
      <w:r>
        <w:rPr>
          <w:rFonts w:ascii="Century Gothic" w:hAnsi="Century Gothic"/>
        </w:rPr>
        <w:t xml:space="preserve">With </w:t>
      </w:r>
      <w:r w:rsidR="00524483">
        <w:rPr>
          <w:rFonts w:ascii="Century Gothic" w:hAnsi="Century Gothic"/>
        </w:rPr>
        <w:t xml:space="preserve">the </w:t>
      </w:r>
      <w:r>
        <w:rPr>
          <w:rFonts w:ascii="Century Gothic" w:hAnsi="Century Gothic"/>
        </w:rPr>
        <w:t xml:space="preserve">backing of </w:t>
      </w:r>
      <w:r w:rsidR="00314CBD">
        <w:rPr>
          <w:rFonts w:ascii="Century Gothic" w:hAnsi="Century Gothic"/>
        </w:rPr>
        <w:t>Colosseum Dental Group, the</w:t>
      </w:r>
      <w:r>
        <w:rPr>
          <w:rFonts w:ascii="Century Gothic" w:hAnsi="Century Gothic"/>
        </w:rPr>
        <w:t xml:space="preserve"> management team is committed to investing in equipment to ensure</w:t>
      </w:r>
      <w:r w:rsidR="00314CBD">
        <w:rPr>
          <w:rFonts w:ascii="Century Gothic" w:hAnsi="Century Gothic"/>
        </w:rPr>
        <w:t xml:space="preserve"> that patients</w:t>
      </w:r>
      <w:r w:rsidR="00520C06">
        <w:rPr>
          <w:rFonts w:ascii="Century Gothic" w:hAnsi="Century Gothic"/>
        </w:rPr>
        <w:t xml:space="preserve"> continue to</w:t>
      </w:r>
      <w:r w:rsidR="00314CBD">
        <w:rPr>
          <w:rFonts w:ascii="Century Gothic" w:hAnsi="Century Gothic"/>
        </w:rPr>
        <w:t xml:space="preserve"> receive excellent</w:t>
      </w:r>
      <w:r>
        <w:rPr>
          <w:rFonts w:ascii="Century Gothic" w:hAnsi="Century Gothic"/>
        </w:rPr>
        <w:t xml:space="preserve"> care.  </w:t>
      </w:r>
    </w:p>
    <w:p w14:paraId="68AEF7C1" w14:textId="77777777" w:rsidR="005F501C" w:rsidRDefault="005F501C" w:rsidP="00111D1B">
      <w:pPr>
        <w:jc w:val="both"/>
        <w:rPr>
          <w:rFonts w:ascii="Century Gothic" w:hAnsi="Century Gothic"/>
          <w:b/>
        </w:rPr>
      </w:pPr>
    </w:p>
    <w:p w14:paraId="1B6386F3" w14:textId="77777777" w:rsidR="006E3B70" w:rsidRPr="00AF2047" w:rsidRDefault="006E3B70" w:rsidP="00111D1B">
      <w:pPr>
        <w:jc w:val="both"/>
        <w:rPr>
          <w:rFonts w:ascii="Century Gothic" w:hAnsi="Century Gothic"/>
          <w:b/>
          <w:u w:val="single"/>
        </w:rPr>
      </w:pPr>
      <w:r w:rsidRPr="00AF2047">
        <w:rPr>
          <w:rFonts w:ascii="Century Gothic" w:hAnsi="Century Gothic"/>
          <w:b/>
          <w:u w:val="single"/>
        </w:rPr>
        <w:t>Best practice and peer support:</w:t>
      </w:r>
    </w:p>
    <w:p w14:paraId="5CD27096" w14:textId="72C5C574" w:rsidR="006E3B70" w:rsidRDefault="006E3B70" w:rsidP="00314CBD">
      <w:pPr>
        <w:jc w:val="both"/>
        <w:rPr>
          <w:rFonts w:ascii="Century Gothic" w:hAnsi="Century Gothic"/>
        </w:rPr>
      </w:pPr>
      <w:r>
        <w:rPr>
          <w:rFonts w:ascii="Century Gothic" w:hAnsi="Century Gothic"/>
        </w:rPr>
        <w:t>Already</w:t>
      </w:r>
      <w:r w:rsidR="00975E27">
        <w:rPr>
          <w:rFonts w:ascii="Century Gothic" w:hAnsi="Century Gothic"/>
        </w:rPr>
        <w:t>,</w:t>
      </w:r>
      <w:r>
        <w:rPr>
          <w:rFonts w:ascii="Century Gothic" w:hAnsi="Century Gothic"/>
        </w:rPr>
        <w:t xml:space="preserve"> the practices are benefitting from improved</w:t>
      </w:r>
      <w:r w:rsidR="00314CBD">
        <w:rPr>
          <w:rFonts w:ascii="Century Gothic" w:hAnsi="Century Gothic"/>
        </w:rPr>
        <w:t xml:space="preserve"> training and expertise.</w:t>
      </w:r>
      <w:r>
        <w:rPr>
          <w:rFonts w:ascii="Century Gothic" w:hAnsi="Century Gothic"/>
        </w:rPr>
        <w:t xml:space="preserve"> As part of a network of colleagues and spe</w:t>
      </w:r>
      <w:r w:rsidR="00314CBD">
        <w:rPr>
          <w:rFonts w:ascii="Century Gothic" w:hAnsi="Century Gothic"/>
        </w:rPr>
        <w:t xml:space="preserve">cialists who consult regularly </w:t>
      </w:r>
      <w:r>
        <w:rPr>
          <w:rFonts w:ascii="Century Gothic" w:hAnsi="Century Gothic"/>
        </w:rPr>
        <w:t xml:space="preserve">within the UK and across borders, Colosseum staff </w:t>
      </w:r>
      <w:r w:rsidR="00520C06">
        <w:rPr>
          <w:rFonts w:ascii="Century Gothic" w:hAnsi="Century Gothic"/>
        </w:rPr>
        <w:t xml:space="preserve">will </w:t>
      </w:r>
      <w:r>
        <w:rPr>
          <w:rFonts w:ascii="Century Gothic" w:hAnsi="Century Gothic"/>
        </w:rPr>
        <w:t xml:space="preserve">gain access to </w:t>
      </w:r>
      <w:r w:rsidRPr="00975E27">
        <w:rPr>
          <w:rFonts w:ascii="Century Gothic" w:hAnsi="Century Gothic"/>
          <w:b/>
          <w:bCs/>
        </w:rPr>
        <w:t>industry expertise</w:t>
      </w:r>
      <w:r>
        <w:rPr>
          <w:rFonts w:ascii="Century Gothic" w:hAnsi="Century Gothic"/>
        </w:rPr>
        <w:t xml:space="preserve"> and broader opportuni</w:t>
      </w:r>
      <w:r w:rsidR="00314CBD">
        <w:rPr>
          <w:rFonts w:ascii="Century Gothic" w:hAnsi="Century Gothic"/>
        </w:rPr>
        <w:t xml:space="preserve">ties to develop their careers. </w:t>
      </w:r>
      <w:r>
        <w:rPr>
          <w:rFonts w:ascii="Century Gothic" w:hAnsi="Century Gothic"/>
        </w:rPr>
        <w:t>At a clinical level</w:t>
      </w:r>
      <w:r w:rsidR="00314CBD">
        <w:rPr>
          <w:rFonts w:ascii="Century Gothic" w:hAnsi="Century Gothic"/>
        </w:rPr>
        <w:t>, Colo</w:t>
      </w:r>
      <w:r w:rsidR="00A93F3F">
        <w:rPr>
          <w:rFonts w:ascii="Century Gothic" w:hAnsi="Century Gothic"/>
        </w:rPr>
        <w:t>s</w:t>
      </w:r>
      <w:r w:rsidR="00314CBD">
        <w:rPr>
          <w:rFonts w:ascii="Century Gothic" w:hAnsi="Century Gothic"/>
        </w:rPr>
        <w:t xml:space="preserve">seum Dental Group is </w:t>
      </w:r>
      <w:r>
        <w:rPr>
          <w:rFonts w:ascii="Century Gothic" w:hAnsi="Century Gothic"/>
        </w:rPr>
        <w:t xml:space="preserve">developing </w:t>
      </w:r>
      <w:r w:rsidRPr="00975E27">
        <w:rPr>
          <w:rFonts w:ascii="Century Gothic" w:hAnsi="Century Gothic"/>
          <w:b/>
          <w:bCs/>
        </w:rPr>
        <w:t>templates</w:t>
      </w:r>
      <w:r>
        <w:rPr>
          <w:rFonts w:ascii="Century Gothic" w:hAnsi="Century Gothic"/>
        </w:rPr>
        <w:t xml:space="preserve"> and </w:t>
      </w:r>
      <w:r w:rsidRPr="00975E27">
        <w:rPr>
          <w:rFonts w:ascii="Century Gothic" w:hAnsi="Century Gothic"/>
          <w:b/>
          <w:bCs/>
        </w:rPr>
        <w:t>guidelines</w:t>
      </w:r>
      <w:r>
        <w:rPr>
          <w:rFonts w:ascii="Century Gothic" w:hAnsi="Century Gothic"/>
        </w:rPr>
        <w:t xml:space="preserve"> to be use</w:t>
      </w:r>
      <w:r w:rsidR="00314CBD">
        <w:rPr>
          <w:rFonts w:ascii="Century Gothic" w:hAnsi="Century Gothic"/>
        </w:rPr>
        <w:t>d across all territories</w:t>
      </w:r>
      <w:r w:rsidR="00975E27">
        <w:rPr>
          <w:rFonts w:ascii="Century Gothic" w:hAnsi="Century Gothic"/>
        </w:rPr>
        <w:t>,</w:t>
      </w:r>
      <w:r w:rsidR="004760FD">
        <w:rPr>
          <w:rFonts w:ascii="Century Gothic" w:hAnsi="Century Gothic"/>
        </w:rPr>
        <w:t xml:space="preserve"> and </w:t>
      </w:r>
      <w:r w:rsidR="00975E27">
        <w:rPr>
          <w:rFonts w:ascii="Century Gothic" w:hAnsi="Century Gothic"/>
        </w:rPr>
        <w:t xml:space="preserve">is </w:t>
      </w:r>
      <w:r w:rsidR="004760FD">
        <w:rPr>
          <w:rFonts w:ascii="Century Gothic" w:hAnsi="Century Gothic"/>
        </w:rPr>
        <w:t>exploring ways</w:t>
      </w:r>
      <w:r>
        <w:rPr>
          <w:rFonts w:ascii="Century Gothic" w:hAnsi="Century Gothic"/>
        </w:rPr>
        <w:t xml:space="preserve"> of measuring outcomes</w:t>
      </w:r>
      <w:r w:rsidR="004760FD">
        <w:rPr>
          <w:rFonts w:ascii="Century Gothic" w:hAnsi="Century Gothic"/>
        </w:rPr>
        <w:t xml:space="preserve"> to </w:t>
      </w:r>
      <w:r w:rsidR="00314CBD">
        <w:rPr>
          <w:rFonts w:ascii="Century Gothic" w:hAnsi="Century Gothic"/>
        </w:rPr>
        <w:t xml:space="preserve">generate performance </w:t>
      </w:r>
      <w:r w:rsidR="00975E27">
        <w:rPr>
          <w:rFonts w:ascii="Century Gothic" w:hAnsi="Century Gothic"/>
        </w:rPr>
        <w:t xml:space="preserve">/ outcome </w:t>
      </w:r>
      <w:r w:rsidR="00314CBD">
        <w:rPr>
          <w:rFonts w:ascii="Century Gothic" w:hAnsi="Century Gothic"/>
        </w:rPr>
        <w:t>data that can be</w:t>
      </w:r>
      <w:r>
        <w:rPr>
          <w:rFonts w:ascii="Century Gothic" w:hAnsi="Century Gothic"/>
        </w:rPr>
        <w:t xml:space="preserve"> </w:t>
      </w:r>
      <w:r w:rsidR="00314CBD">
        <w:rPr>
          <w:rFonts w:ascii="Century Gothic" w:hAnsi="Century Gothic"/>
        </w:rPr>
        <w:t>shared across the European network to better inform decisions surrounding treatment planning and care</w:t>
      </w:r>
      <w:r>
        <w:rPr>
          <w:rFonts w:ascii="Century Gothic" w:hAnsi="Century Gothic"/>
        </w:rPr>
        <w:t>.</w:t>
      </w:r>
    </w:p>
    <w:p w14:paraId="10360F6D" w14:textId="77777777" w:rsidR="00975E27" w:rsidRPr="002312CC" w:rsidRDefault="00975E27" w:rsidP="00314CBD">
      <w:pPr>
        <w:jc w:val="both"/>
        <w:rPr>
          <w:rFonts w:ascii="Century Gothic" w:hAnsi="Century Gothic"/>
          <w:sz w:val="10"/>
          <w:szCs w:val="10"/>
        </w:rPr>
      </w:pPr>
    </w:p>
    <w:p w14:paraId="04FA6F6A" w14:textId="10825BB4" w:rsidR="00975E27" w:rsidRPr="00C254DB" w:rsidRDefault="00975E27" w:rsidP="00534E82">
      <w:pPr>
        <w:jc w:val="both"/>
        <w:rPr>
          <w:rFonts w:ascii="Century Gothic" w:hAnsi="Century Gothic"/>
        </w:rPr>
      </w:pPr>
      <w:r>
        <w:rPr>
          <w:rFonts w:ascii="Century Gothic" w:hAnsi="Century Gothic"/>
        </w:rPr>
        <w:t xml:space="preserve">In addition, the company will hold its first </w:t>
      </w:r>
      <w:r w:rsidRPr="00975E27">
        <w:rPr>
          <w:rFonts w:ascii="Century Gothic" w:hAnsi="Century Gothic"/>
          <w:b/>
          <w:bCs/>
        </w:rPr>
        <w:t xml:space="preserve">Annual Conference </w:t>
      </w:r>
      <w:r>
        <w:rPr>
          <w:rFonts w:ascii="Century Gothic" w:hAnsi="Century Gothic"/>
        </w:rPr>
        <w:t xml:space="preserve">in April 2018 where industry leaders drawn from a range of backgrounds, including the business of dentistry and legal aspects, plus specialist treatment, will speak on innovation and best practice within their niche, helping to inform and inspire </w:t>
      </w:r>
      <w:r w:rsidR="00520C06">
        <w:rPr>
          <w:rFonts w:ascii="Century Gothic" w:hAnsi="Century Gothic"/>
        </w:rPr>
        <w:t>clinical Colosseum’s and non-clinical teams</w:t>
      </w:r>
      <w:r>
        <w:rPr>
          <w:rFonts w:ascii="Century Gothic" w:hAnsi="Century Gothic"/>
        </w:rPr>
        <w:t>.</w:t>
      </w:r>
    </w:p>
    <w:p w14:paraId="4B5B85D0" w14:textId="77777777" w:rsidR="00E273EE" w:rsidRDefault="00E273EE" w:rsidP="00111D1B">
      <w:pPr>
        <w:jc w:val="both"/>
        <w:rPr>
          <w:rFonts w:ascii="Century Gothic" w:hAnsi="Century Gothic"/>
          <w:b/>
          <w:sz w:val="20"/>
        </w:rPr>
      </w:pPr>
    </w:p>
    <w:p w14:paraId="397FC2D6" w14:textId="77777777" w:rsidR="00B60B82" w:rsidRPr="00FE4A0C" w:rsidRDefault="00B60B82" w:rsidP="00B60B82">
      <w:pPr>
        <w:rPr>
          <w:rFonts w:ascii="Century Gothic" w:hAnsi="Century Gothic"/>
          <w:b/>
          <w:color w:val="000000" w:themeColor="text1"/>
          <w:sz w:val="8"/>
        </w:rPr>
      </w:pPr>
      <w:r w:rsidRPr="00FE4A0C">
        <w:rPr>
          <w:rFonts w:ascii="Century Gothic" w:hAnsi="Century Gothic"/>
          <w:b/>
          <w:color w:val="000000" w:themeColor="text1"/>
          <w:sz w:val="20"/>
        </w:rPr>
        <w:t>ABOUT COLOSSEUM DENTAL UK LIMITED</w:t>
      </w:r>
      <w:r w:rsidRPr="00FE4A0C">
        <w:rPr>
          <w:rFonts w:ascii="Century Gothic" w:hAnsi="Century Gothic"/>
          <w:b/>
          <w:color w:val="000000" w:themeColor="text1"/>
          <w:sz w:val="8"/>
        </w:rPr>
        <w:t xml:space="preserve"> </w:t>
      </w:r>
    </w:p>
    <w:p w14:paraId="756267AD" w14:textId="77777777" w:rsidR="00B60B82" w:rsidRPr="00FE4A0C" w:rsidRDefault="00B60B82" w:rsidP="00B60B82">
      <w:pPr>
        <w:jc w:val="both"/>
        <w:rPr>
          <w:rFonts w:ascii="Century Gothic" w:hAnsi="Century Gothic"/>
          <w:color w:val="000000" w:themeColor="text1"/>
          <w:highlight w:val="yellow"/>
        </w:rPr>
      </w:pPr>
      <w:r w:rsidRPr="00FE4A0C">
        <w:rPr>
          <w:rFonts w:ascii="Century Gothic" w:hAnsi="Century Gothic"/>
          <w:color w:val="000000" w:themeColor="text1"/>
        </w:rPr>
        <w:t xml:space="preserve">Colosseum Dental UK Limited is the third largest chain of dental practices in the UK, with 80 clinics spanning </w:t>
      </w:r>
      <w:r>
        <w:rPr>
          <w:rFonts w:ascii="Century Gothic" w:hAnsi="Century Gothic"/>
          <w:color w:val="000000" w:themeColor="text1"/>
        </w:rPr>
        <w:t>19</w:t>
      </w:r>
      <w:r w:rsidRPr="00FE4A0C">
        <w:rPr>
          <w:rFonts w:ascii="Century Gothic" w:hAnsi="Century Gothic"/>
          <w:color w:val="000000" w:themeColor="text1"/>
        </w:rPr>
        <w:t xml:space="preserve"> counties. The company supplies high quality general dental care, as well as specialist services for NHS and private patients. It has more 900 employees and Associates, including over 250 dental professionals, serving more than 500,000 patients. Its mission is to be the ‘best in class’ dental group in the South of England by providing modern, quality dentistry services for the benefit of patients, dentists, employees, shareholders and striving for continuous growth and </w:t>
      </w:r>
      <w:r w:rsidRPr="006E6793">
        <w:rPr>
          <w:rFonts w:ascii="Century Gothic" w:hAnsi="Century Gothic"/>
          <w:color w:val="000000" w:themeColor="text1"/>
        </w:rPr>
        <w:t xml:space="preserve">excellence. </w:t>
      </w:r>
      <w:hyperlink r:id="rId9" w:history="1">
        <w:r w:rsidRPr="00AA034F">
          <w:rPr>
            <w:rStyle w:val="Hyperlink"/>
            <w:rFonts w:ascii="Century Gothic" w:hAnsi="Century Gothic"/>
          </w:rPr>
          <w:t>www.colosseumdental.co.uk</w:t>
        </w:r>
      </w:hyperlink>
    </w:p>
    <w:p w14:paraId="62D1EA23" w14:textId="77777777" w:rsidR="007B32EC" w:rsidRDefault="007B32EC" w:rsidP="002B19C5">
      <w:pPr>
        <w:rPr>
          <w:rFonts w:ascii="Century Gothic" w:hAnsi="Century Gothic"/>
          <w:sz w:val="12"/>
          <w:szCs w:val="12"/>
        </w:rPr>
      </w:pPr>
    </w:p>
    <w:p w14:paraId="2A10292B" w14:textId="77777777" w:rsidR="00BA01DB" w:rsidRPr="00401B32" w:rsidRDefault="00BA01DB" w:rsidP="002B19C5">
      <w:pPr>
        <w:rPr>
          <w:rFonts w:ascii="Century Gothic" w:hAnsi="Century Gothic"/>
          <w:sz w:val="12"/>
          <w:szCs w:val="12"/>
        </w:rPr>
      </w:pPr>
    </w:p>
    <w:p w14:paraId="4908120A" w14:textId="77777777" w:rsidR="005D1EE2" w:rsidRPr="007E5DA3" w:rsidRDefault="00FF0483" w:rsidP="00BB1216">
      <w:pPr>
        <w:rPr>
          <w:rFonts w:ascii="Century Gothic" w:hAnsi="Century Gothic"/>
          <w:b/>
          <w:sz w:val="20"/>
          <w:szCs w:val="20"/>
        </w:rPr>
      </w:pPr>
      <w:r w:rsidRPr="007E5DA3">
        <w:rPr>
          <w:rFonts w:ascii="Century Gothic" w:hAnsi="Century Gothic"/>
          <w:b/>
          <w:sz w:val="20"/>
          <w:szCs w:val="20"/>
        </w:rPr>
        <w:t>MEDIA ENQUIRIES</w:t>
      </w:r>
    </w:p>
    <w:p w14:paraId="55A8E50B" w14:textId="77777777" w:rsidR="00DE4045" w:rsidRPr="007E5DA3" w:rsidRDefault="00DE4045" w:rsidP="00BB1216">
      <w:pPr>
        <w:rPr>
          <w:rFonts w:ascii="Century Gothic" w:hAnsi="Century Gothic"/>
          <w:b/>
          <w:sz w:val="10"/>
          <w:szCs w:val="20"/>
        </w:rPr>
      </w:pPr>
    </w:p>
    <w:p w14:paraId="4B67C7EA" w14:textId="77777777" w:rsidR="006E090B" w:rsidRDefault="00FF0483" w:rsidP="006E090B">
      <w:pPr>
        <w:spacing w:line="360" w:lineRule="auto"/>
        <w:rPr>
          <w:rFonts w:ascii="Century Gothic" w:hAnsi="Century Gothic"/>
          <w:sz w:val="22"/>
        </w:rPr>
      </w:pPr>
      <w:r w:rsidRPr="008932AA">
        <w:rPr>
          <w:rFonts w:ascii="Century Gothic" w:hAnsi="Century Gothic"/>
          <w:sz w:val="22"/>
        </w:rPr>
        <w:t xml:space="preserve">For </w:t>
      </w:r>
      <w:r w:rsidRPr="00053AD2">
        <w:rPr>
          <w:rFonts w:ascii="Century Gothic" w:hAnsi="Century Gothic"/>
          <w:sz w:val="22"/>
        </w:rPr>
        <w:t xml:space="preserve">all </w:t>
      </w:r>
      <w:r w:rsidRPr="008932AA">
        <w:rPr>
          <w:rFonts w:ascii="Century Gothic" w:hAnsi="Century Gothic"/>
          <w:sz w:val="22"/>
        </w:rPr>
        <w:t>enquiries</w:t>
      </w:r>
      <w:r w:rsidR="00AD229C" w:rsidRPr="008932AA">
        <w:rPr>
          <w:rFonts w:ascii="Century Gothic" w:hAnsi="Century Gothic"/>
          <w:sz w:val="22"/>
        </w:rPr>
        <w:t>,</w:t>
      </w:r>
      <w:r w:rsidR="00DD5AE7" w:rsidRPr="007E5DA3">
        <w:rPr>
          <w:rFonts w:ascii="Century Gothic" w:hAnsi="Century Gothic"/>
          <w:b/>
          <w:sz w:val="22"/>
        </w:rPr>
        <w:t xml:space="preserve"> </w:t>
      </w:r>
      <w:r w:rsidR="005D1EE2" w:rsidRPr="007E5DA3">
        <w:rPr>
          <w:rFonts w:ascii="Century Gothic" w:hAnsi="Century Gothic"/>
          <w:sz w:val="22"/>
        </w:rPr>
        <w:t xml:space="preserve">including </w:t>
      </w:r>
      <w:r w:rsidR="00DE4045" w:rsidRPr="007E5DA3">
        <w:rPr>
          <w:rFonts w:ascii="Century Gothic" w:hAnsi="Century Gothic"/>
          <w:sz w:val="22"/>
        </w:rPr>
        <w:t>interview</w:t>
      </w:r>
      <w:r w:rsidR="005D1EE2" w:rsidRPr="007E5DA3">
        <w:rPr>
          <w:rFonts w:ascii="Century Gothic" w:hAnsi="Century Gothic"/>
          <w:sz w:val="22"/>
        </w:rPr>
        <w:t xml:space="preserve"> requests</w:t>
      </w:r>
      <w:r w:rsidR="003E18C1">
        <w:rPr>
          <w:rFonts w:ascii="Century Gothic" w:hAnsi="Century Gothic"/>
          <w:sz w:val="22"/>
        </w:rPr>
        <w:t xml:space="preserve"> </w:t>
      </w:r>
      <w:r w:rsidR="004E5060">
        <w:rPr>
          <w:rFonts w:ascii="Century Gothic" w:hAnsi="Century Gothic"/>
          <w:sz w:val="22"/>
        </w:rPr>
        <w:t>or</w:t>
      </w:r>
      <w:r w:rsidR="00C0771E">
        <w:rPr>
          <w:rFonts w:ascii="Century Gothic" w:hAnsi="Century Gothic"/>
          <w:sz w:val="22"/>
        </w:rPr>
        <w:t xml:space="preserve"> </w:t>
      </w:r>
      <w:r w:rsidR="00B84620">
        <w:rPr>
          <w:rFonts w:ascii="Century Gothic" w:hAnsi="Century Gothic"/>
          <w:sz w:val="22"/>
        </w:rPr>
        <w:t xml:space="preserve">hi-res </w:t>
      </w:r>
      <w:r w:rsidR="007E5DA3">
        <w:rPr>
          <w:rFonts w:ascii="Century Gothic" w:hAnsi="Century Gothic"/>
          <w:sz w:val="22"/>
        </w:rPr>
        <w:t>images</w:t>
      </w:r>
      <w:r w:rsidR="00B84620">
        <w:rPr>
          <w:rFonts w:ascii="Century Gothic" w:hAnsi="Century Gothic"/>
          <w:sz w:val="22"/>
        </w:rPr>
        <w:t>,</w:t>
      </w:r>
      <w:r w:rsidR="004E5060">
        <w:rPr>
          <w:rFonts w:ascii="Century Gothic" w:hAnsi="Century Gothic"/>
          <w:sz w:val="22"/>
        </w:rPr>
        <w:t xml:space="preserve"> please</w:t>
      </w:r>
      <w:r w:rsidR="005D1EE2" w:rsidRPr="007E5DA3">
        <w:rPr>
          <w:rFonts w:ascii="Century Gothic" w:hAnsi="Century Gothic"/>
          <w:sz w:val="22"/>
        </w:rPr>
        <w:t xml:space="preserve"> </w:t>
      </w:r>
      <w:r w:rsidR="00503AA7" w:rsidRPr="007E5DA3">
        <w:rPr>
          <w:rFonts w:ascii="Century Gothic" w:hAnsi="Century Gothic"/>
          <w:sz w:val="22"/>
        </w:rPr>
        <w:t>contact Hannah</w:t>
      </w:r>
      <w:r w:rsidR="006859F4">
        <w:rPr>
          <w:rFonts w:ascii="Century Gothic" w:hAnsi="Century Gothic"/>
          <w:sz w:val="22"/>
        </w:rPr>
        <w:t xml:space="preserve"> Kapff </w:t>
      </w:r>
      <w:r w:rsidR="003E18C1">
        <w:rPr>
          <w:rFonts w:ascii="Century Gothic" w:hAnsi="Century Gothic"/>
          <w:sz w:val="22"/>
        </w:rPr>
        <w:t xml:space="preserve">or </w:t>
      </w:r>
      <w:r w:rsidR="006E090B">
        <w:rPr>
          <w:rFonts w:ascii="Century Gothic" w:hAnsi="Century Gothic"/>
          <w:sz w:val="22"/>
        </w:rPr>
        <w:t xml:space="preserve">Francesca Crutchfield at </w:t>
      </w:r>
      <w:r w:rsidR="00503AA7" w:rsidRPr="00995E8B">
        <w:rPr>
          <w:rFonts w:ascii="Century Gothic" w:hAnsi="Century Gothic"/>
          <w:sz w:val="22"/>
        </w:rPr>
        <w:t>Curious PR</w:t>
      </w:r>
      <w:r w:rsidR="007B32EC">
        <w:rPr>
          <w:rFonts w:ascii="Century Gothic" w:hAnsi="Century Gothic"/>
          <w:sz w:val="22"/>
        </w:rPr>
        <w:t xml:space="preserve"> </w:t>
      </w:r>
      <w:r w:rsidR="00503AA7" w:rsidRPr="00995E8B">
        <w:rPr>
          <w:rFonts w:ascii="Century Gothic" w:hAnsi="Century Gothic"/>
          <w:sz w:val="22"/>
        </w:rPr>
        <w:t xml:space="preserve"> </w:t>
      </w:r>
      <w:hyperlink r:id="rId10" w:history="1">
        <w:r w:rsidR="00503AA7" w:rsidRPr="00995E8B">
          <w:rPr>
            <w:rStyle w:val="Hyperlink"/>
            <w:rFonts w:ascii="Century Gothic" w:hAnsi="Century Gothic"/>
            <w:sz w:val="22"/>
          </w:rPr>
          <w:t>Hannah@CuriousPR.com</w:t>
        </w:r>
      </w:hyperlink>
      <w:r w:rsidR="006E090B">
        <w:rPr>
          <w:rFonts w:ascii="Century Gothic" w:hAnsi="Century Gothic"/>
          <w:sz w:val="22"/>
        </w:rPr>
        <w:t xml:space="preserve"> | </w:t>
      </w:r>
      <w:hyperlink r:id="rId11" w:history="1">
        <w:r w:rsidR="006E090B" w:rsidRPr="005B3E7E">
          <w:rPr>
            <w:rStyle w:val="Hyperlink"/>
            <w:rFonts w:ascii="Century Gothic" w:hAnsi="Century Gothic"/>
            <w:sz w:val="22"/>
          </w:rPr>
          <w:t>Francesca@CuriousPR.com</w:t>
        </w:r>
      </w:hyperlink>
      <w:r w:rsidR="006E090B">
        <w:rPr>
          <w:rFonts w:ascii="Century Gothic" w:hAnsi="Century Gothic"/>
          <w:sz w:val="22"/>
        </w:rPr>
        <w:t xml:space="preserve"> </w:t>
      </w:r>
    </w:p>
    <w:p w14:paraId="676D2B94" w14:textId="77777777" w:rsidR="008932AA" w:rsidRPr="006E090B" w:rsidRDefault="00503AA7" w:rsidP="006E090B">
      <w:pPr>
        <w:spacing w:line="360" w:lineRule="auto"/>
        <w:rPr>
          <w:rStyle w:val="Hyperlink"/>
          <w:rFonts w:ascii="Century Gothic" w:hAnsi="Century Gothic"/>
          <w:color w:val="auto"/>
          <w:sz w:val="20"/>
          <w:u w:val="none"/>
          <w:lang w:val="en-US"/>
        </w:rPr>
      </w:pPr>
      <w:r w:rsidRPr="006E090B">
        <w:rPr>
          <w:rFonts w:ascii="Century Gothic" w:hAnsi="Century Gothic"/>
          <w:b/>
          <w:sz w:val="22"/>
          <w:lang w:val="en-US"/>
        </w:rPr>
        <w:t>T</w:t>
      </w:r>
      <w:r w:rsidRPr="006E090B">
        <w:rPr>
          <w:rFonts w:ascii="Century Gothic" w:hAnsi="Century Gothic"/>
          <w:sz w:val="22"/>
          <w:lang w:val="en-US"/>
        </w:rPr>
        <w:t xml:space="preserve"> +44 (</w:t>
      </w:r>
      <w:r w:rsidR="00AB7A34" w:rsidRPr="006E090B">
        <w:rPr>
          <w:rFonts w:ascii="Century Gothic" w:hAnsi="Century Gothic"/>
          <w:sz w:val="22"/>
          <w:lang w:val="en-US"/>
        </w:rPr>
        <w:t>0)20</w:t>
      </w:r>
      <w:r w:rsidRPr="006E090B">
        <w:rPr>
          <w:rFonts w:ascii="Century Gothic" w:hAnsi="Century Gothic"/>
          <w:sz w:val="22"/>
          <w:lang w:val="en-US"/>
        </w:rPr>
        <w:t xml:space="preserve"> 3397 9111</w:t>
      </w:r>
      <w:r w:rsidR="007B32EC" w:rsidRPr="006E090B">
        <w:rPr>
          <w:rFonts w:ascii="Century Gothic" w:hAnsi="Century Gothic"/>
          <w:sz w:val="22"/>
          <w:lang w:val="en-US"/>
        </w:rPr>
        <w:t>|</w:t>
      </w:r>
      <w:r w:rsidRPr="006E090B">
        <w:rPr>
          <w:rFonts w:ascii="Century Gothic" w:hAnsi="Century Gothic"/>
          <w:b/>
          <w:sz w:val="22"/>
          <w:lang w:val="en-US"/>
        </w:rPr>
        <w:t>M</w:t>
      </w:r>
      <w:r w:rsidR="005B1B97" w:rsidRPr="006E090B">
        <w:rPr>
          <w:rFonts w:ascii="Century Gothic" w:hAnsi="Century Gothic"/>
          <w:sz w:val="22"/>
          <w:lang w:val="en-US"/>
        </w:rPr>
        <w:t xml:space="preserve"> </w:t>
      </w:r>
      <w:r w:rsidRPr="006E090B">
        <w:rPr>
          <w:rFonts w:ascii="Century Gothic" w:hAnsi="Century Gothic"/>
          <w:sz w:val="22"/>
          <w:lang w:val="en-US"/>
        </w:rPr>
        <w:t>+44 (</w:t>
      </w:r>
      <w:r w:rsidR="00AB7A34" w:rsidRPr="006E090B">
        <w:rPr>
          <w:rFonts w:ascii="Century Gothic" w:hAnsi="Century Gothic"/>
          <w:sz w:val="22"/>
          <w:lang w:val="en-US"/>
        </w:rPr>
        <w:t xml:space="preserve">0)7747 </w:t>
      </w:r>
      <w:r w:rsidRPr="006E090B">
        <w:rPr>
          <w:rFonts w:ascii="Century Gothic" w:hAnsi="Century Gothic"/>
          <w:sz w:val="22"/>
          <w:lang w:val="en-US"/>
        </w:rPr>
        <w:t>794306</w:t>
      </w:r>
      <w:r w:rsidR="007B32EC" w:rsidRPr="006E090B">
        <w:rPr>
          <w:rFonts w:ascii="Century Gothic" w:hAnsi="Century Gothic"/>
          <w:sz w:val="22"/>
          <w:lang w:val="en-US"/>
        </w:rPr>
        <w:t>|</w:t>
      </w:r>
      <w:r w:rsidR="00301E61" w:rsidRPr="006E090B">
        <w:rPr>
          <w:rFonts w:ascii="Century Gothic" w:hAnsi="Century Gothic"/>
          <w:sz w:val="22"/>
          <w:lang w:val="en-US"/>
        </w:rPr>
        <w:t xml:space="preserve"> </w:t>
      </w:r>
      <w:r w:rsidR="005B1B97" w:rsidRPr="006E090B">
        <w:rPr>
          <w:rFonts w:ascii="Century Gothic" w:hAnsi="Century Gothic"/>
          <w:b/>
          <w:sz w:val="20"/>
          <w:lang w:val="en-US"/>
        </w:rPr>
        <w:t>Ins</w:t>
      </w:r>
      <w:r w:rsidR="003E18C1" w:rsidRPr="006E090B">
        <w:rPr>
          <w:rFonts w:ascii="Century Gothic" w:hAnsi="Century Gothic"/>
          <w:b/>
          <w:sz w:val="20"/>
          <w:lang w:val="en-US"/>
        </w:rPr>
        <w:t>ta</w:t>
      </w:r>
      <w:r w:rsidR="005B1B97" w:rsidRPr="006E090B">
        <w:rPr>
          <w:rFonts w:ascii="Century Gothic" w:hAnsi="Century Gothic"/>
          <w:sz w:val="20"/>
          <w:lang w:val="en-US"/>
        </w:rPr>
        <w:t xml:space="preserve"> </w:t>
      </w:r>
      <w:hyperlink r:id="rId12" w:history="1">
        <w:r w:rsidR="005B1B97" w:rsidRPr="006E090B">
          <w:rPr>
            <w:rStyle w:val="Hyperlink"/>
            <w:rFonts w:ascii="Century Gothic" w:hAnsi="Century Gothic"/>
            <w:sz w:val="20"/>
            <w:lang w:val="en-US"/>
          </w:rPr>
          <w:t>CuriousPR</w:t>
        </w:r>
      </w:hyperlink>
      <w:r w:rsidR="005B1B97" w:rsidRPr="006E090B">
        <w:rPr>
          <w:rFonts w:ascii="Century Gothic" w:hAnsi="Century Gothic"/>
          <w:sz w:val="20"/>
          <w:lang w:val="en-US"/>
        </w:rPr>
        <w:t xml:space="preserve"> </w:t>
      </w:r>
      <w:r w:rsidR="007B32EC" w:rsidRPr="006E090B">
        <w:rPr>
          <w:rFonts w:ascii="Century Gothic" w:hAnsi="Century Gothic"/>
          <w:sz w:val="20"/>
          <w:lang w:val="en-US"/>
        </w:rPr>
        <w:t>|</w:t>
      </w:r>
      <w:r w:rsidR="006B3378" w:rsidRPr="006E090B">
        <w:rPr>
          <w:rFonts w:ascii="Century Gothic" w:hAnsi="Century Gothic"/>
          <w:b/>
          <w:sz w:val="20"/>
          <w:lang w:val="en-US"/>
        </w:rPr>
        <w:t>Tw</w:t>
      </w:r>
      <w:r w:rsidR="006B3378" w:rsidRPr="006E090B">
        <w:rPr>
          <w:rFonts w:ascii="Century Gothic" w:hAnsi="Century Gothic"/>
          <w:sz w:val="20"/>
          <w:lang w:val="en-US"/>
        </w:rPr>
        <w:t xml:space="preserve"> </w:t>
      </w:r>
      <w:hyperlink r:id="rId13" w:history="1">
        <w:r w:rsidR="006B3378" w:rsidRPr="006E090B">
          <w:rPr>
            <w:rStyle w:val="Hyperlink"/>
            <w:rFonts w:ascii="Century Gothic" w:hAnsi="Century Gothic"/>
            <w:sz w:val="20"/>
            <w:lang w:val="en-US"/>
          </w:rPr>
          <w:t>@Curious_PR</w:t>
        </w:r>
      </w:hyperlink>
      <w:r w:rsidR="007B32EC" w:rsidRPr="006E090B">
        <w:rPr>
          <w:rStyle w:val="Hyperlink"/>
          <w:rFonts w:ascii="Century Gothic" w:hAnsi="Century Gothic"/>
          <w:sz w:val="20"/>
          <w:lang w:val="en-US"/>
        </w:rPr>
        <w:t xml:space="preserve"> </w:t>
      </w:r>
      <w:r w:rsidR="007B32EC" w:rsidRPr="006E090B">
        <w:rPr>
          <w:rStyle w:val="Hyperlink"/>
          <w:rFonts w:ascii="Century Gothic" w:hAnsi="Century Gothic"/>
          <w:sz w:val="20"/>
          <w:u w:val="none"/>
          <w:lang w:val="en-US"/>
        </w:rPr>
        <w:t>|</w:t>
      </w:r>
      <w:hyperlink r:id="rId14" w:history="1">
        <w:r w:rsidR="00460258" w:rsidRPr="006E090B">
          <w:rPr>
            <w:rStyle w:val="Hyperlink"/>
            <w:rFonts w:ascii="Century Gothic" w:hAnsi="Century Gothic"/>
            <w:sz w:val="22"/>
            <w:lang w:val="en-US"/>
          </w:rPr>
          <w:t>www.CuriousPR.com</w:t>
        </w:r>
      </w:hyperlink>
      <w:r w:rsidR="00460258" w:rsidRPr="006E090B">
        <w:rPr>
          <w:rFonts w:ascii="Century Gothic" w:hAnsi="Century Gothic"/>
          <w:sz w:val="20"/>
          <w:lang w:val="en-US"/>
        </w:rPr>
        <w:t xml:space="preserve">   </w:t>
      </w:r>
    </w:p>
    <w:p w14:paraId="118D5E3C" w14:textId="2C534EAB" w:rsidR="008E51ED" w:rsidRPr="00094B62" w:rsidRDefault="006E090B" w:rsidP="002312CC">
      <w:pPr>
        <w:tabs>
          <w:tab w:val="left" w:pos="8213"/>
        </w:tabs>
        <w:spacing w:line="360" w:lineRule="auto"/>
        <w:rPr>
          <w:rFonts w:ascii="Century Gothic" w:hAnsi="Century Gothic"/>
          <w:sz w:val="20"/>
        </w:rPr>
      </w:pPr>
      <w:r w:rsidRPr="00995E8B">
        <w:rPr>
          <w:noProof/>
          <w:sz w:val="22"/>
          <w:lang w:eastAsia="en-GB"/>
        </w:rPr>
        <w:drawing>
          <wp:anchor distT="0" distB="0" distL="114300" distR="114300" simplePos="0" relativeHeight="251659264" behindDoc="0" locked="0" layoutInCell="1" allowOverlap="1" wp14:anchorId="44C65CDE" wp14:editId="733E30AC">
            <wp:simplePos x="0" y="0"/>
            <wp:positionH relativeFrom="column">
              <wp:posOffset>1109980</wp:posOffset>
            </wp:positionH>
            <wp:positionV relativeFrom="paragraph">
              <wp:posOffset>322580</wp:posOffset>
            </wp:positionV>
            <wp:extent cx="5568315" cy="615315"/>
            <wp:effectExtent l="0" t="0" r="0" b="0"/>
            <wp:wrapThrough wrapText="bothSides">
              <wp:wrapPolygon edited="0">
                <wp:start x="0" y="0"/>
                <wp:lineTo x="0" y="20508"/>
                <wp:lineTo x="21479" y="2050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12500" t="73784"/>
                    <a:stretch>
                      <a:fillRect/>
                    </a:stretch>
                  </pic:blipFill>
                  <pic:spPr bwMode="auto">
                    <a:xfrm>
                      <a:off x="0" y="0"/>
                      <a:ext cx="556831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1E">
        <w:rPr>
          <w:rFonts w:ascii="Century Gothic" w:hAnsi="Century Gothic"/>
          <w:noProof/>
          <w:lang w:eastAsia="en-GB"/>
        </w:rPr>
        <w:drawing>
          <wp:anchor distT="0" distB="0" distL="114300" distR="114300" simplePos="0" relativeHeight="251663360" behindDoc="0" locked="0" layoutInCell="1" allowOverlap="1" wp14:anchorId="682FB864" wp14:editId="09C1C9E5">
            <wp:simplePos x="0" y="0"/>
            <wp:positionH relativeFrom="column">
              <wp:posOffset>-228600</wp:posOffset>
            </wp:positionH>
            <wp:positionV relativeFrom="paragraph">
              <wp:posOffset>320675</wp:posOffset>
            </wp:positionV>
            <wp:extent cx="114300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8">
                      <a:extLst>
                        <a:ext uri="{28A0092B-C50C-407E-A947-70E740481C1C}">
                          <a14:useLocalDpi xmlns:a14="http://schemas.microsoft.com/office/drawing/2010/main" val="0"/>
                        </a:ext>
                      </a:extLst>
                    </a:blip>
                    <a:stretch>
                      <a:fillRect/>
                    </a:stretch>
                  </pic:blipFill>
                  <pic:spPr>
                    <a:xfrm>
                      <a:off x="0" y="0"/>
                      <a:ext cx="1143000" cy="534670"/>
                    </a:xfrm>
                    <a:prstGeom prst="rect">
                      <a:avLst/>
                    </a:prstGeom>
                  </pic:spPr>
                </pic:pic>
              </a:graphicData>
            </a:graphic>
            <wp14:sizeRelH relativeFrom="page">
              <wp14:pctWidth>0</wp14:pctWidth>
            </wp14:sizeRelH>
            <wp14:sizeRelV relativeFrom="page">
              <wp14:pctHeight>0</wp14:pctHeight>
            </wp14:sizeRelV>
          </wp:anchor>
        </w:drawing>
      </w:r>
    </w:p>
    <w:sectPr w:rsidR="008E51ED" w:rsidRPr="00094B62" w:rsidSect="00422E89">
      <w:footerReference w:type="even" r:id="rId16"/>
      <w:footerReference w:type="default" r:id="rId17"/>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1BBF4" w14:textId="77777777" w:rsidR="00DE1FCA" w:rsidRDefault="00DE1FCA" w:rsidP="009E1811">
      <w:r>
        <w:separator/>
      </w:r>
    </w:p>
  </w:endnote>
  <w:endnote w:type="continuationSeparator" w:id="0">
    <w:p w14:paraId="58A580AA" w14:textId="77777777" w:rsidR="00DE1FCA" w:rsidRDefault="00DE1FCA" w:rsidP="009E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6F92" w14:textId="77777777" w:rsidR="00C20127" w:rsidRDefault="00C20127" w:rsidP="00422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52FC0" w14:textId="77777777" w:rsidR="00C20127" w:rsidRDefault="00C20127" w:rsidP="00422E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65FB" w14:textId="77777777" w:rsidR="00C20127" w:rsidRPr="00094B62" w:rsidRDefault="00C20127" w:rsidP="005B1B97">
    <w:pPr>
      <w:pStyle w:val="Footer"/>
      <w:framePr w:h="181" w:hRule="exact" w:wrap="around" w:vAnchor="text" w:hAnchor="page" w:x="10981" w:y="-10"/>
      <w:rPr>
        <w:rStyle w:val="PageNumber"/>
        <w:rFonts w:ascii="Century Gothic" w:hAnsi="Century Gothic"/>
        <w:sz w:val="20"/>
      </w:rPr>
    </w:pPr>
    <w:r w:rsidRPr="00094B62">
      <w:rPr>
        <w:rStyle w:val="PageNumber"/>
        <w:rFonts w:ascii="Century Gothic" w:hAnsi="Century Gothic"/>
        <w:sz w:val="20"/>
      </w:rPr>
      <w:fldChar w:fldCharType="begin"/>
    </w:r>
    <w:r w:rsidRPr="00094B62">
      <w:rPr>
        <w:rStyle w:val="PageNumber"/>
        <w:rFonts w:ascii="Century Gothic" w:hAnsi="Century Gothic"/>
        <w:sz w:val="20"/>
      </w:rPr>
      <w:instrText xml:space="preserve">PAGE  </w:instrText>
    </w:r>
    <w:r w:rsidRPr="00094B62">
      <w:rPr>
        <w:rStyle w:val="PageNumber"/>
        <w:rFonts w:ascii="Century Gothic" w:hAnsi="Century Gothic"/>
        <w:sz w:val="20"/>
      </w:rPr>
      <w:fldChar w:fldCharType="separate"/>
    </w:r>
    <w:r w:rsidR="007F58FE">
      <w:rPr>
        <w:rStyle w:val="PageNumber"/>
        <w:rFonts w:ascii="Century Gothic" w:hAnsi="Century Gothic"/>
        <w:noProof/>
        <w:sz w:val="20"/>
      </w:rPr>
      <w:t>1</w:t>
    </w:r>
    <w:r w:rsidRPr="00094B62">
      <w:rPr>
        <w:rStyle w:val="PageNumber"/>
        <w:rFonts w:ascii="Century Gothic" w:hAnsi="Century Gothic"/>
        <w:sz w:val="20"/>
      </w:rPr>
      <w:fldChar w:fldCharType="end"/>
    </w:r>
  </w:p>
  <w:p w14:paraId="1B354E8A" w14:textId="77777777" w:rsidR="00C20127" w:rsidRDefault="00C20127" w:rsidP="00422E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1A930" w14:textId="77777777" w:rsidR="00DE1FCA" w:rsidRDefault="00DE1FCA" w:rsidP="009E1811">
      <w:r>
        <w:separator/>
      </w:r>
    </w:p>
  </w:footnote>
  <w:footnote w:type="continuationSeparator" w:id="0">
    <w:p w14:paraId="32E8C0F1" w14:textId="77777777" w:rsidR="00DE1FCA" w:rsidRDefault="00DE1FCA" w:rsidP="009E1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A13CC0"/>
    <w:multiLevelType w:val="hybridMultilevel"/>
    <w:tmpl w:val="8D9A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44337"/>
    <w:multiLevelType w:val="hybridMultilevel"/>
    <w:tmpl w:val="80BADCE6"/>
    <w:lvl w:ilvl="0" w:tplc="04090001">
      <w:start w:val="1"/>
      <w:numFmt w:val="bullet"/>
      <w:lvlText w:val=""/>
      <w:lvlJc w:val="left"/>
      <w:pPr>
        <w:ind w:left="-63" w:hanging="360"/>
      </w:pPr>
      <w:rPr>
        <w:rFonts w:ascii="Symbol" w:hAnsi="Symbol" w:hint="default"/>
      </w:rPr>
    </w:lvl>
    <w:lvl w:ilvl="1" w:tplc="04090003" w:tentative="1">
      <w:start w:val="1"/>
      <w:numFmt w:val="bullet"/>
      <w:lvlText w:val="o"/>
      <w:lvlJc w:val="left"/>
      <w:pPr>
        <w:ind w:left="657" w:hanging="360"/>
      </w:pPr>
      <w:rPr>
        <w:rFonts w:ascii="Courier New" w:hAnsi="Courier New" w:hint="default"/>
      </w:rPr>
    </w:lvl>
    <w:lvl w:ilvl="2" w:tplc="04090005" w:tentative="1">
      <w:start w:val="1"/>
      <w:numFmt w:val="bullet"/>
      <w:lvlText w:val=""/>
      <w:lvlJc w:val="left"/>
      <w:pPr>
        <w:ind w:left="1377" w:hanging="360"/>
      </w:pPr>
      <w:rPr>
        <w:rFonts w:ascii="Wingdings" w:hAnsi="Wingdings" w:hint="default"/>
      </w:rPr>
    </w:lvl>
    <w:lvl w:ilvl="3" w:tplc="04090001" w:tentative="1">
      <w:start w:val="1"/>
      <w:numFmt w:val="bullet"/>
      <w:lvlText w:val=""/>
      <w:lvlJc w:val="left"/>
      <w:pPr>
        <w:ind w:left="2097" w:hanging="360"/>
      </w:pPr>
      <w:rPr>
        <w:rFonts w:ascii="Symbol" w:hAnsi="Symbol" w:hint="default"/>
      </w:rPr>
    </w:lvl>
    <w:lvl w:ilvl="4" w:tplc="04090003" w:tentative="1">
      <w:start w:val="1"/>
      <w:numFmt w:val="bullet"/>
      <w:lvlText w:val="o"/>
      <w:lvlJc w:val="left"/>
      <w:pPr>
        <w:ind w:left="2817" w:hanging="360"/>
      </w:pPr>
      <w:rPr>
        <w:rFonts w:ascii="Courier New" w:hAnsi="Courier New" w:hint="default"/>
      </w:rPr>
    </w:lvl>
    <w:lvl w:ilvl="5" w:tplc="04090005" w:tentative="1">
      <w:start w:val="1"/>
      <w:numFmt w:val="bullet"/>
      <w:lvlText w:val=""/>
      <w:lvlJc w:val="left"/>
      <w:pPr>
        <w:ind w:left="3537" w:hanging="360"/>
      </w:pPr>
      <w:rPr>
        <w:rFonts w:ascii="Wingdings" w:hAnsi="Wingdings" w:hint="default"/>
      </w:rPr>
    </w:lvl>
    <w:lvl w:ilvl="6" w:tplc="04090001" w:tentative="1">
      <w:start w:val="1"/>
      <w:numFmt w:val="bullet"/>
      <w:lvlText w:val=""/>
      <w:lvlJc w:val="left"/>
      <w:pPr>
        <w:ind w:left="4257" w:hanging="360"/>
      </w:pPr>
      <w:rPr>
        <w:rFonts w:ascii="Symbol" w:hAnsi="Symbol" w:hint="default"/>
      </w:rPr>
    </w:lvl>
    <w:lvl w:ilvl="7" w:tplc="04090003" w:tentative="1">
      <w:start w:val="1"/>
      <w:numFmt w:val="bullet"/>
      <w:lvlText w:val="o"/>
      <w:lvlJc w:val="left"/>
      <w:pPr>
        <w:ind w:left="4977" w:hanging="360"/>
      </w:pPr>
      <w:rPr>
        <w:rFonts w:ascii="Courier New" w:hAnsi="Courier New" w:hint="default"/>
      </w:rPr>
    </w:lvl>
    <w:lvl w:ilvl="8" w:tplc="04090005" w:tentative="1">
      <w:start w:val="1"/>
      <w:numFmt w:val="bullet"/>
      <w:lvlText w:val=""/>
      <w:lvlJc w:val="left"/>
      <w:pPr>
        <w:ind w:left="5697" w:hanging="360"/>
      </w:pPr>
      <w:rPr>
        <w:rFonts w:ascii="Wingdings" w:hAnsi="Wingdings" w:hint="default"/>
      </w:rPr>
    </w:lvl>
  </w:abstractNum>
  <w:abstractNum w:abstractNumId="3" w15:restartNumberingAfterBreak="0">
    <w:nsid w:val="37FF6CB1"/>
    <w:multiLevelType w:val="hybridMultilevel"/>
    <w:tmpl w:val="1BD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71230"/>
    <w:multiLevelType w:val="hybridMultilevel"/>
    <w:tmpl w:val="E1A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C73"/>
    <w:multiLevelType w:val="hybridMultilevel"/>
    <w:tmpl w:val="9EF4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70939"/>
    <w:multiLevelType w:val="hybridMultilevel"/>
    <w:tmpl w:val="F7B68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9B15DE"/>
    <w:multiLevelType w:val="hybridMultilevel"/>
    <w:tmpl w:val="F3B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F418A"/>
    <w:multiLevelType w:val="hybridMultilevel"/>
    <w:tmpl w:val="02CC99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80582"/>
    <w:multiLevelType w:val="hybridMultilevel"/>
    <w:tmpl w:val="F4D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2"/>
  </w:num>
  <w:num w:numId="6">
    <w:abstractNumId w:val="4"/>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50"/>
    <w:rsid w:val="000014E5"/>
    <w:rsid w:val="000136F7"/>
    <w:rsid w:val="0001422A"/>
    <w:rsid w:val="00022334"/>
    <w:rsid w:val="000305D2"/>
    <w:rsid w:val="000306F2"/>
    <w:rsid w:val="000307C5"/>
    <w:rsid w:val="0003522B"/>
    <w:rsid w:val="00036A21"/>
    <w:rsid w:val="00053AD2"/>
    <w:rsid w:val="00053E2B"/>
    <w:rsid w:val="0005486C"/>
    <w:rsid w:val="0005490E"/>
    <w:rsid w:val="00057BAF"/>
    <w:rsid w:val="0006113B"/>
    <w:rsid w:val="000625F0"/>
    <w:rsid w:val="00063777"/>
    <w:rsid w:val="00071BC4"/>
    <w:rsid w:val="0007555E"/>
    <w:rsid w:val="000821E0"/>
    <w:rsid w:val="000829D9"/>
    <w:rsid w:val="00086350"/>
    <w:rsid w:val="000940DA"/>
    <w:rsid w:val="00094B62"/>
    <w:rsid w:val="00095185"/>
    <w:rsid w:val="00095313"/>
    <w:rsid w:val="000A1DF2"/>
    <w:rsid w:val="000A40F1"/>
    <w:rsid w:val="000A6788"/>
    <w:rsid w:val="000A782D"/>
    <w:rsid w:val="000B08D2"/>
    <w:rsid w:val="000B38A5"/>
    <w:rsid w:val="000B3EB1"/>
    <w:rsid w:val="000B5A53"/>
    <w:rsid w:val="000B6D48"/>
    <w:rsid w:val="000C01A9"/>
    <w:rsid w:val="000D0E1E"/>
    <w:rsid w:val="000D26F0"/>
    <w:rsid w:val="000D6105"/>
    <w:rsid w:val="000E6E6E"/>
    <w:rsid w:val="000F0533"/>
    <w:rsid w:val="000F0E00"/>
    <w:rsid w:val="000F61A0"/>
    <w:rsid w:val="00102EF6"/>
    <w:rsid w:val="00103C05"/>
    <w:rsid w:val="00111387"/>
    <w:rsid w:val="00111D1B"/>
    <w:rsid w:val="00112D2D"/>
    <w:rsid w:val="001145AB"/>
    <w:rsid w:val="00120D68"/>
    <w:rsid w:val="001350F3"/>
    <w:rsid w:val="00136BB0"/>
    <w:rsid w:val="0014564F"/>
    <w:rsid w:val="00146212"/>
    <w:rsid w:val="001466DC"/>
    <w:rsid w:val="00147939"/>
    <w:rsid w:val="00150B26"/>
    <w:rsid w:val="00150C0B"/>
    <w:rsid w:val="00151AE9"/>
    <w:rsid w:val="001532B6"/>
    <w:rsid w:val="0015400A"/>
    <w:rsid w:val="00157166"/>
    <w:rsid w:val="00157DD9"/>
    <w:rsid w:val="00164542"/>
    <w:rsid w:val="001707A3"/>
    <w:rsid w:val="00174AE4"/>
    <w:rsid w:val="00187D52"/>
    <w:rsid w:val="00190860"/>
    <w:rsid w:val="0019400A"/>
    <w:rsid w:val="001A0563"/>
    <w:rsid w:val="001A2255"/>
    <w:rsid w:val="001A27C9"/>
    <w:rsid w:val="001A7FF0"/>
    <w:rsid w:val="001B0134"/>
    <w:rsid w:val="001B1513"/>
    <w:rsid w:val="001B6AC4"/>
    <w:rsid w:val="001B717D"/>
    <w:rsid w:val="001B73C5"/>
    <w:rsid w:val="001C0155"/>
    <w:rsid w:val="001C5689"/>
    <w:rsid w:val="001C593D"/>
    <w:rsid w:val="001D2150"/>
    <w:rsid w:val="001D2B78"/>
    <w:rsid w:val="001D43F9"/>
    <w:rsid w:val="001D7D8E"/>
    <w:rsid w:val="001E2779"/>
    <w:rsid w:val="001E3BE9"/>
    <w:rsid w:val="001E3F7F"/>
    <w:rsid w:val="001E490B"/>
    <w:rsid w:val="001F068C"/>
    <w:rsid w:val="001F762B"/>
    <w:rsid w:val="00201AB8"/>
    <w:rsid w:val="002113A9"/>
    <w:rsid w:val="00212DFB"/>
    <w:rsid w:val="00220DE8"/>
    <w:rsid w:val="00224BEA"/>
    <w:rsid w:val="00224BEF"/>
    <w:rsid w:val="002312CC"/>
    <w:rsid w:val="00233770"/>
    <w:rsid w:val="0023478E"/>
    <w:rsid w:val="00234F6B"/>
    <w:rsid w:val="002361B1"/>
    <w:rsid w:val="00245862"/>
    <w:rsid w:val="00247141"/>
    <w:rsid w:val="00247EDC"/>
    <w:rsid w:val="00250B2E"/>
    <w:rsid w:val="00252C4F"/>
    <w:rsid w:val="00252D30"/>
    <w:rsid w:val="00260ECF"/>
    <w:rsid w:val="00263BDF"/>
    <w:rsid w:val="00264E89"/>
    <w:rsid w:val="0026604C"/>
    <w:rsid w:val="0027180D"/>
    <w:rsid w:val="00273586"/>
    <w:rsid w:val="00283747"/>
    <w:rsid w:val="0028494C"/>
    <w:rsid w:val="00287924"/>
    <w:rsid w:val="00292D6B"/>
    <w:rsid w:val="00293EA7"/>
    <w:rsid w:val="002A0473"/>
    <w:rsid w:val="002A2309"/>
    <w:rsid w:val="002A4CCA"/>
    <w:rsid w:val="002A79FC"/>
    <w:rsid w:val="002B14FC"/>
    <w:rsid w:val="002B19C5"/>
    <w:rsid w:val="002C32BB"/>
    <w:rsid w:val="002C76FA"/>
    <w:rsid w:val="002D22BA"/>
    <w:rsid w:val="002D3712"/>
    <w:rsid w:val="002D51A1"/>
    <w:rsid w:val="002D6191"/>
    <w:rsid w:val="002E7E00"/>
    <w:rsid w:val="002F6FDF"/>
    <w:rsid w:val="00301E61"/>
    <w:rsid w:val="003033F3"/>
    <w:rsid w:val="00303FE3"/>
    <w:rsid w:val="00306D02"/>
    <w:rsid w:val="0030763B"/>
    <w:rsid w:val="003110E6"/>
    <w:rsid w:val="00313D22"/>
    <w:rsid w:val="003141C1"/>
    <w:rsid w:val="003144F3"/>
    <w:rsid w:val="00314647"/>
    <w:rsid w:val="00314CBD"/>
    <w:rsid w:val="00314DF0"/>
    <w:rsid w:val="00320982"/>
    <w:rsid w:val="00332389"/>
    <w:rsid w:val="00334CC1"/>
    <w:rsid w:val="00341990"/>
    <w:rsid w:val="00341D2F"/>
    <w:rsid w:val="0034317C"/>
    <w:rsid w:val="00344BA6"/>
    <w:rsid w:val="00344E06"/>
    <w:rsid w:val="003464BA"/>
    <w:rsid w:val="00352F18"/>
    <w:rsid w:val="00355962"/>
    <w:rsid w:val="00365AA2"/>
    <w:rsid w:val="00367D4F"/>
    <w:rsid w:val="00371F29"/>
    <w:rsid w:val="0037367E"/>
    <w:rsid w:val="00376700"/>
    <w:rsid w:val="00377F2B"/>
    <w:rsid w:val="00385444"/>
    <w:rsid w:val="0038582E"/>
    <w:rsid w:val="003859B2"/>
    <w:rsid w:val="00396C78"/>
    <w:rsid w:val="00397084"/>
    <w:rsid w:val="0039724B"/>
    <w:rsid w:val="003A53B6"/>
    <w:rsid w:val="003B088F"/>
    <w:rsid w:val="003C0959"/>
    <w:rsid w:val="003E098B"/>
    <w:rsid w:val="003E12BA"/>
    <w:rsid w:val="003E18C1"/>
    <w:rsid w:val="003E556D"/>
    <w:rsid w:val="003F103A"/>
    <w:rsid w:val="003F59CC"/>
    <w:rsid w:val="00401B32"/>
    <w:rsid w:val="00402DE5"/>
    <w:rsid w:val="00410645"/>
    <w:rsid w:val="004121BA"/>
    <w:rsid w:val="00415C39"/>
    <w:rsid w:val="00422E89"/>
    <w:rsid w:val="004427F8"/>
    <w:rsid w:val="0045203A"/>
    <w:rsid w:val="00453F0F"/>
    <w:rsid w:val="00457037"/>
    <w:rsid w:val="00460258"/>
    <w:rsid w:val="0046097D"/>
    <w:rsid w:val="00461F54"/>
    <w:rsid w:val="00462A8F"/>
    <w:rsid w:val="00464E1C"/>
    <w:rsid w:val="00465634"/>
    <w:rsid w:val="004663DC"/>
    <w:rsid w:val="00470BFC"/>
    <w:rsid w:val="004760FD"/>
    <w:rsid w:val="00476987"/>
    <w:rsid w:val="0047774C"/>
    <w:rsid w:val="00482AA4"/>
    <w:rsid w:val="00491676"/>
    <w:rsid w:val="0049269F"/>
    <w:rsid w:val="00492CF2"/>
    <w:rsid w:val="00497668"/>
    <w:rsid w:val="004B33C3"/>
    <w:rsid w:val="004B5CB4"/>
    <w:rsid w:val="004C4F3D"/>
    <w:rsid w:val="004D1CDF"/>
    <w:rsid w:val="004D210C"/>
    <w:rsid w:val="004E2CE1"/>
    <w:rsid w:val="004E3DA8"/>
    <w:rsid w:val="004E3DB2"/>
    <w:rsid w:val="004E5060"/>
    <w:rsid w:val="004E6E4D"/>
    <w:rsid w:val="004F1816"/>
    <w:rsid w:val="004F65BB"/>
    <w:rsid w:val="004F6ECB"/>
    <w:rsid w:val="00502C12"/>
    <w:rsid w:val="00503AA7"/>
    <w:rsid w:val="0050434B"/>
    <w:rsid w:val="00512084"/>
    <w:rsid w:val="00514E55"/>
    <w:rsid w:val="00520A42"/>
    <w:rsid w:val="00520C06"/>
    <w:rsid w:val="00523F49"/>
    <w:rsid w:val="00524483"/>
    <w:rsid w:val="00533229"/>
    <w:rsid w:val="00534E82"/>
    <w:rsid w:val="0054290D"/>
    <w:rsid w:val="005449E6"/>
    <w:rsid w:val="00547833"/>
    <w:rsid w:val="00554749"/>
    <w:rsid w:val="0055549B"/>
    <w:rsid w:val="00557B29"/>
    <w:rsid w:val="00562280"/>
    <w:rsid w:val="005661F4"/>
    <w:rsid w:val="0057021F"/>
    <w:rsid w:val="00570CD9"/>
    <w:rsid w:val="0057164B"/>
    <w:rsid w:val="00575A2A"/>
    <w:rsid w:val="00583FCD"/>
    <w:rsid w:val="0058702B"/>
    <w:rsid w:val="005B1B97"/>
    <w:rsid w:val="005B5754"/>
    <w:rsid w:val="005C1F76"/>
    <w:rsid w:val="005C6693"/>
    <w:rsid w:val="005D0D75"/>
    <w:rsid w:val="005D0FA3"/>
    <w:rsid w:val="005D1EE2"/>
    <w:rsid w:val="005E1A9D"/>
    <w:rsid w:val="005E3361"/>
    <w:rsid w:val="005E4708"/>
    <w:rsid w:val="005E5EEC"/>
    <w:rsid w:val="005F1908"/>
    <w:rsid w:val="005F501C"/>
    <w:rsid w:val="00601316"/>
    <w:rsid w:val="00601DA2"/>
    <w:rsid w:val="00603429"/>
    <w:rsid w:val="00612E37"/>
    <w:rsid w:val="00613944"/>
    <w:rsid w:val="00614E88"/>
    <w:rsid w:val="00630429"/>
    <w:rsid w:val="00631FEF"/>
    <w:rsid w:val="00644AA3"/>
    <w:rsid w:val="0064539E"/>
    <w:rsid w:val="00652851"/>
    <w:rsid w:val="00652E5F"/>
    <w:rsid w:val="0065353F"/>
    <w:rsid w:val="0065420B"/>
    <w:rsid w:val="00655A02"/>
    <w:rsid w:val="00656095"/>
    <w:rsid w:val="0065626E"/>
    <w:rsid w:val="00656660"/>
    <w:rsid w:val="0066119F"/>
    <w:rsid w:val="00662758"/>
    <w:rsid w:val="0066570B"/>
    <w:rsid w:val="00667E1F"/>
    <w:rsid w:val="00670114"/>
    <w:rsid w:val="00671626"/>
    <w:rsid w:val="00681233"/>
    <w:rsid w:val="00681444"/>
    <w:rsid w:val="0068156A"/>
    <w:rsid w:val="00683FE3"/>
    <w:rsid w:val="00684052"/>
    <w:rsid w:val="00684BA4"/>
    <w:rsid w:val="006859F4"/>
    <w:rsid w:val="006869CB"/>
    <w:rsid w:val="0069140E"/>
    <w:rsid w:val="00694A73"/>
    <w:rsid w:val="00695B35"/>
    <w:rsid w:val="006A2935"/>
    <w:rsid w:val="006A2AF9"/>
    <w:rsid w:val="006A6993"/>
    <w:rsid w:val="006A69B9"/>
    <w:rsid w:val="006B3378"/>
    <w:rsid w:val="006B4418"/>
    <w:rsid w:val="006B47A1"/>
    <w:rsid w:val="006C3547"/>
    <w:rsid w:val="006C577D"/>
    <w:rsid w:val="006C6B20"/>
    <w:rsid w:val="006D0A65"/>
    <w:rsid w:val="006D0F8D"/>
    <w:rsid w:val="006D7633"/>
    <w:rsid w:val="006D7FFA"/>
    <w:rsid w:val="006E090B"/>
    <w:rsid w:val="006E3B70"/>
    <w:rsid w:val="006F28D5"/>
    <w:rsid w:val="006F6523"/>
    <w:rsid w:val="006F6959"/>
    <w:rsid w:val="0070060B"/>
    <w:rsid w:val="00703A08"/>
    <w:rsid w:val="0070662A"/>
    <w:rsid w:val="00707361"/>
    <w:rsid w:val="00711F5D"/>
    <w:rsid w:val="0071205F"/>
    <w:rsid w:val="00712DF5"/>
    <w:rsid w:val="007146AA"/>
    <w:rsid w:val="007164FC"/>
    <w:rsid w:val="00722D62"/>
    <w:rsid w:val="00723312"/>
    <w:rsid w:val="007237A6"/>
    <w:rsid w:val="007239D1"/>
    <w:rsid w:val="007255C0"/>
    <w:rsid w:val="00730A34"/>
    <w:rsid w:val="00733609"/>
    <w:rsid w:val="0073557B"/>
    <w:rsid w:val="00740967"/>
    <w:rsid w:val="00745EBE"/>
    <w:rsid w:val="00747555"/>
    <w:rsid w:val="007623CD"/>
    <w:rsid w:val="007628B3"/>
    <w:rsid w:val="00773411"/>
    <w:rsid w:val="00773603"/>
    <w:rsid w:val="007751F0"/>
    <w:rsid w:val="00776D34"/>
    <w:rsid w:val="00780C6B"/>
    <w:rsid w:val="00787068"/>
    <w:rsid w:val="00787E68"/>
    <w:rsid w:val="007A0EC7"/>
    <w:rsid w:val="007A1A58"/>
    <w:rsid w:val="007A2741"/>
    <w:rsid w:val="007A6725"/>
    <w:rsid w:val="007B10D7"/>
    <w:rsid w:val="007B32EC"/>
    <w:rsid w:val="007B7BF2"/>
    <w:rsid w:val="007C1CE6"/>
    <w:rsid w:val="007C1EDB"/>
    <w:rsid w:val="007D095C"/>
    <w:rsid w:val="007D1D9C"/>
    <w:rsid w:val="007D4B55"/>
    <w:rsid w:val="007D72D8"/>
    <w:rsid w:val="007E5DA3"/>
    <w:rsid w:val="007E6AC0"/>
    <w:rsid w:val="007E71BF"/>
    <w:rsid w:val="007F3048"/>
    <w:rsid w:val="007F47DB"/>
    <w:rsid w:val="007F58FE"/>
    <w:rsid w:val="00800590"/>
    <w:rsid w:val="00801A3C"/>
    <w:rsid w:val="00806ED6"/>
    <w:rsid w:val="008115EE"/>
    <w:rsid w:val="008124AD"/>
    <w:rsid w:val="00821C0C"/>
    <w:rsid w:val="00825A4D"/>
    <w:rsid w:val="00825B91"/>
    <w:rsid w:val="008277F5"/>
    <w:rsid w:val="00833D29"/>
    <w:rsid w:val="00841571"/>
    <w:rsid w:val="0084200F"/>
    <w:rsid w:val="008474B9"/>
    <w:rsid w:val="00847739"/>
    <w:rsid w:val="00855F20"/>
    <w:rsid w:val="008618B0"/>
    <w:rsid w:val="0087079B"/>
    <w:rsid w:val="00871714"/>
    <w:rsid w:val="00871BBC"/>
    <w:rsid w:val="00872962"/>
    <w:rsid w:val="00873BBD"/>
    <w:rsid w:val="008812D2"/>
    <w:rsid w:val="008822E7"/>
    <w:rsid w:val="00882FDF"/>
    <w:rsid w:val="00885831"/>
    <w:rsid w:val="008915A2"/>
    <w:rsid w:val="0089198F"/>
    <w:rsid w:val="008932AA"/>
    <w:rsid w:val="00897110"/>
    <w:rsid w:val="008A1869"/>
    <w:rsid w:val="008A2586"/>
    <w:rsid w:val="008A3D6F"/>
    <w:rsid w:val="008A5F6C"/>
    <w:rsid w:val="008A6226"/>
    <w:rsid w:val="008B0180"/>
    <w:rsid w:val="008B0ABB"/>
    <w:rsid w:val="008B7D03"/>
    <w:rsid w:val="008C2D67"/>
    <w:rsid w:val="008C307A"/>
    <w:rsid w:val="008C3155"/>
    <w:rsid w:val="008D1FD1"/>
    <w:rsid w:val="008D7116"/>
    <w:rsid w:val="008E18EA"/>
    <w:rsid w:val="008E51ED"/>
    <w:rsid w:val="008F03BE"/>
    <w:rsid w:val="008F6B73"/>
    <w:rsid w:val="0090295B"/>
    <w:rsid w:val="00907BE8"/>
    <w:rsid w:val="00912480"/>
    <w:rsid w:val="00912BA0"/>
    <w:rsid w:val="00917F25"/>
    <w:rsid w:val="00920871"/>
    <w:rsid w:val="00923E03"/>
    <w:rsid w:val="00944504"/>
    <w:rsid w:val="00945556"/>
    <w:rsid w:val="00950318"/>
    <w:rsid w:val="009508EE"/>
    <w:rsid w:val="0095483C"/>
    <w:rsid w:val="00956773"/>
    <w:rsid w:val="00956C6B"/>
    <w:rsid w:val="00960616"/>
    <w:rsid w:val="0096516B"/>
    <w:rsid w:val="0097054B"/>
    <w:rsid w:val="00971497"/>
    <w:rsid w:val="00973D9A"/>
    <w:rsid w:val="00975E27"/>
    <w:rsid w:val="0097617C"/>
    <w:rsid w:val="009815C7"/>
    <w:rsid w:val="00983E57"/>
    <w:rsid w:val="0098517C"/>
    <w:rsid w:val="0098524C"/>
    <w:rsid w:val="0098720F"/>
    <w:rsid w:val="00995130"/>
    <w:rsid w:val="00995E8B"/>
    <w:rsid w:val="009A308E"/>
    <w:rsid w:val="009A4032"/>
    <w:rsid w:val="009B0E2B"/>
    <w:rsid w:val="009B2EB7"/>
    <w:rsid w:val="009B3070"/>
    <w:rsid w:val="009B40C5"/>
    <w:rsid w:val="009C1EAD"/>
    <w:rsid w:val="009C29B1"/>
    <w:rsid w:val="009C3885"/>
    <w:rsid w:val="009C4014"/>
    <w:rsid w:val="009C7E2D"/>
    <w:rsid w:val="009D5BE3"/>
    <w:rsid w:val="009D7230"/>
    <w:rsid w:val="009E1791"/>
    <w:rsid w:val="009E1811"/>
    <w:rsid w:val="009E38E8"/>
    <w:rsid w:val="009E4669"/>
    <w:rsid w:val="009E4A95"/>
    <w:rsid w:val="009E6CF4"/>
    <w:rsid w:val="009E7E5D"/>
    <w:rsid w:val="009F2875"/>
    <w:rsid w:val="009F2D2F"/>
    <w:rsid w:val="00A010AE"/>
    <w:rsid w:val="00A12B83"/>
    <w:rsid w:val="00A14233"/>
    <w:rsid w:val="00A157D1"/>
    <w:rsid w:val="00A20FEB"/>
    <w:rsid w:val="00A33983"/>
    <w:rsid w:val="00A3786E"/>
    <w:rsid w:val="00A40558"/>
    <w:rsid w:val="00A4323A"/>
    <w:rsid w:val="00A55A9F"/>
    <w:rsid w:val="00A57068"/>
    <w:rsid w:val="00A613C1"/>
    <w:rsid w:val="00A634F0"/>
    <w:rsid w:val="00A67050"/>
    <w:rsid w:val="00A72BF6"/>
    <w:rsid w:val="00A755D3"/>
    <w:rsid w:val="00A75C8C"/>
    <w:rsid w:val="00A93F3F"/>
    <w:rsid w:val="00A961C5"/>
    <w:rsid w:val="00AB293D"/>
    <w:rsid w:val="00AB552C"/>
    <w:rsid w:val="00AB5FFF"/>
    <w:rsid w:val="00AB6590"/>
    <w:rsid w:val="00AB7A34"/>
    <w:rsid w:val="00AB7EB4"/>
    <w:rsid w:val="00AC0A27"/>
    <w:rsid w:val="00AC399F"/>
    <w:rsid w:val="00AD229C"/>
    <w:rsid w:val="00AE0891"/>
    <w:rsid w:val="00AE5C95"/>
    <w:rsid w:val="00AE6293"/>
    <w:rsid w:val="00AE6DBB"/>
    <w:rsid w:val="00AF2047"/>
    <w:rsid w:val="00AF7E52"/>
    <w:rsid w:val="00B00730"/>
    <w:rsid w:val="00B06937"/>
    <w:rsid w:val="00B10DF3"/>
    <w:rsid w:val="00B14EB7"/>
    <w:rsid w:val="00B15882"/>
    <w:rsid w:val="00B16C1B"/>
    <w:rsid w:val="00B17DE7"/>
    <w:rsid w:val="00B216D3"/>
    <w:rsid w:val="00B23F3A"/>
    <w:rsid w:val="00B25ACC"/>
    <w:rsid w:val="00B3117B"/>
    <w:rsid w:val="00B33122"/>
    <w:rsid w:val="00B3644C"/>
    <w:rsid w:val="00B3655E"/>
    <w:rsid w:val="00B404B4"/>
    <w:rsid w:val="00B44DE8"/>
    <w:rsid w:val="00B45DFF"/>
    <w:rsid w:val="00B50CFF"/>
    <w:rsid w:val="00B512EB"/>
    <w:rsid w:val="00B525F1"/>
    <w:rsid w:val="00B54ADB"/>
    <w:rsid w:val="00B56867"/>
    <w:rsid w:val="00B60B82"/>
    <w:rsid w:val="00B62FE5"/>
    <w:rsid w:val="00B647E1"/>
    <w:rsid w:val="00B67D88"/>
    <w:rsid w:val="00B67FA7"/>
    <w:rsid w:val="00B743C7"/>
    <w:rsid w:val="00B814DB"/>
    <w:rsid w:val="00B81C3D"/>
    <w:rsid w:val="00B825C4"/>
    <w:rsid w:val="00B83469"/>
    <w:rsid w:val="00B84620"/>
    <w:rsid w:val="00B8564F"/>
    <w:rsid w:val="00B8736F"/>
    <w:rsid w:val="00B927B3"/>
    <w:rsid w:val="00B9724A"/>
    <w:rsid w:val="00B97319"/>
    <w:rsid w:val="00BA004E"/>
    <w:rsid w:val="00BA01DB"/>
    <w:rsid w:val="00BA2C30"/>
    <w:rsid w:val="00BA349F"/>
    <w:rsid w:val="00BB087D"/>
    <w:rsid w:val="00BB0D2A"/>
    <w:rsid w:val="00BB1216"/>
    <w:rsid w:val="00BC4B53"/>
    <w:rsid w:val="00BD189E"/>
    <w:rsid w:val="00BD3C24"/>
    <w:rsid w:val="00BD5432"/>
    <w:rsid w:val="00BD5EE6"/>
    <w:rsid w:val="00BE2E3A"/>
    <w:rsid w:val="00BE48CE"/>
    <w:rsid w:val="00BE58A3"/>
    <w:rsid w:val="00BF393B"/>
    <w:rsid w:val="00BF6D7A"/>
    <w:rsid w:val="00C005DF"/>
    <w:rsid w:val="00C02129"/>
    <w:rsid w:val="00C03588"/>
    <w:rsid w:val="00C0771E"/>
    <w:rsid w:val="00C13054"/>
    <w:rsid w:val="00C136C6"/>
    <w:rsid w:val="00C17123"/>
    <w:rsid w:val="00C20127"/>
    <w:rsid w:val="00C20F07"/>
    <w:rsid w:val="00C25075"/>
    <w:rsid w:val="00C321F1"/>
    <w:rsid w:val="00C33877"/>
    <w:rsid w:val="00C3458F"/>
    <w:rsid w:val="00C448EE"/>
    <w:rsid w:val="00C53837"/>
    <w:rsid w:val="00C55395"/>
    <w:rsid w:val="00C565AA"/>
    <w:rsid w:val="00C653F6"/>
    <w:rsid w:val="00C656D6"/>
    <w:rsid w:val="00C66FCA"/>
    <w:rsid w:val="00C71F38"/>
    <w:rsid w:val="00C72502"/>
    <w:rsid w:val="00C73828"/>
    <w:rsid w:val="00C75033"/>
    <w:rsid w:val="00C813FD"/>
    <w:rsid w:val="00C8221C"/>
    <w:rsid w:val="00C84214"/>
    <w:rsid w:val="00C853FD"/>
    <w:rsid w:val="00C85DC2"/>
    <w:rsid w:val="00C90C26"/>
    <w:rsid w:val="00C92A3E"/>
    <w:rsid w:val="00C9321E"/>
    <w:rsid w:val="00C940E8"/>
    <w:rsid w:val="00C94B6A"/>
    <w:rsid w:val="00C96DB0"/>
    <w:rsid w:val="00C97065"/>
    <w:rsid w:val="00CA3137"/>
    <w:rsid w:val="00CA45C0"/>
    <w:rsid w:val="00CA46F7"/>
    <w:rsid w:val="00CA4CD0"/>
    <w:rsid w:val="00CA6C01"/>
    <w:rsid w:val="00CA74FE"/>
    <w:rsid w:val="00CB003D"/>
    <w:rsid w:val="00CB0A94"/>
    <w:rsid w:val="00CB5384"/>
    <w:rsid w:val="00CB593A"/>
    <w:rsid w:val="00CB7521"/>
    <w:rsid w:val="00CC1E87"/>
    <w:rsid w:val="00CC5FE6"/>
    <w:rsid w:val="00CD0BCC"/>
    <w:rsid w:val="00CD3735"/>
    <w:rsid w:val="00CD627E"/>
    <w:rsid w:val="00CD747B"/>
    <w:rsid w:val="00CE000B"/>
    <w:rsid w:val="00CE0CE8"/>
    <w:rsid w:val="00CF1EA4"/>
    <w:rsid w:val="00CF26A6"/>
    <w:rsid w:val="00CF52A3"/>
    <w:rsid w:val="00D00169"/>
    <w:rsid w:val="00D03727"/>
    <w:rsid w:val="00D03D24"/>
    <w:rsid w:val="00D03D8E"/>
    <w:rsid w:val="00D07643"/>
    <w:rsid w:val="00D1003D"/>
    <w:rsid w:val="00D10F3A"/>
    <w:rsid w:val="00D117FE"/>
    <w:rsid w:val="00D157CA"/>
    <w:rsid w:val="00D15C3F"/>
    <w:rsid w:val="00D329EE"/>
    <w:rsid w:val="00D34165"/>
    <w:rsid w:val="00D34F8E"/>
    <w:rsid w:val="00D37E42"/>
    <w:rsid w:val="00D40B24"/>
    <w:rsid w:val="00D41C39"/>
    <w:rsid w:val="00D45572"/>
    <w:rsid w:val="00D46EDF"/>
    <w:rsid w:val="00D51315"/>
    <w:rsid w:val="00D513FD"/>
    <w:rsid w:val="00D53B37"/>
    <w:rsid w:val="00D55D2E"/>
    <w:rsid w:val="00D576F8"/>
    <w:rsid w:val="00D6381C"/>
    <w:rsid w:val="00D66ADE"/>
    <w:rsid w:val="00D771F9"/>
    <w:rsid w:val="00D81F3A"/>
    <w:rsid w:val="00D8219F"/>
    <w:rsid w:val="00D8473A"/>
    <w:rsid w:val="00D85D3C"/>
    <w:rsid w:val="00D867D0"/>
    <w:rsid w:val="00D9138F"/>
    <w:rsid w:val="00D91E6F"/>
    <w:rsid w:val="00D94E34"/>
    <w:rsid w:val="00D960C1"/>
    <w:rsid w:val="00D97A06"/>
    <w:rsid w:val="00DA1138"/>
    <w:rsid w:val="00DA1361"/>
    <w:rsid w:val="00DB18B0"/>
    <w:rsid w:val="00DB199C"/>
    <w:rsid w:val="00DB3021"/>
    <w:rsid w:val="00DB5F4A"/>
    <w:rsid w:val="00DB7716"/>
    <w:rsid w:val="00DC26E4"/>
    <w:rsid w:val="00DC5288"/>
    <w:rsid w:val="00DC5C37"/>
    <w:rsid w:val="00DC729C"/>
    <w:rsid w:val="00DD0759"/>
    <w:rsid w:val="00DD5AE7"/>
    <w:rsid w:val="00DD7A65"/>
    <w:rsid w:val="00DD7EE0"/>
    <w:rsid w:val="00DE15E9"/>
    <w:rsid w:val="00DE1FCA"/>
    <w:rsid w:val="00DE4045"/>
    <w:rsid w:val="00DE4671"/>
    <w:rsid w:val="00DE619B"/>
    <w:rsid w:val="00DE653F"/>
    <w:rsid w:val="00DF1E48"/>
    <w:rsid w:val="00DF20A5"/>
    <w:rsid w:val="00DF77AD"/>
    <w:rsid w:val="00E025BD"/>
    <w:rsid w:val="00E05DDE"/>
    <w:rsid w:val="00E079AA"/>
    <w:rsid w:val="00E11C1F"/>
    <w:rsid w:val="00E172CF"/>
    <w:rsid w:val="00E26CB8"/>
    <w:rsid w:val="00E273EE"/>
    <w:rsid w:val="00E33008"/>
    <w:rsid w:val="00E334F0"/>
    <w:rsid w:val="00E33BEA"/>
    <w:rsid w:val="00E413D2"/>
    <w:rsid w:val="00E50793"/>
    <w:rsid w:val="00E53EEE"/>
    <w:rsid w:val="00E551C3"/>
    <w:rsid w:val="00E60DE8"/>
    <w:rsid w:val="00E61BB0"/>
    <w:rsid w:val="00E622A6"/>
    <w:rsid w:val="00E6438E"/>
    <w:rsid w:val="00E734E6"/>
    <w:rsid w:val="00E74D9C"/>
    <w:rsid w:val="00E756CE"/>
    <w:rsid w:val="00E82124"/>
    <w:rsid w:val="00E82C0B"/>
    <w:rsid w:val="00E86C69"/>
    <w:rsid w:val="00E87737"/>
    <w:rsid w:val="00E87D61"/>
    <w:rsid w:val="00EA2B62"/>
    <w:rsid w:val="00EA2B92"/>
    <w:rsid w:val="00EA57C0"/>
    <w:rsid w:val="00EA5833"/>
    <w:rsid w:val="00EA5857"/>
    <w:rsid w:val="00EA5BC5"/>
    <w:rsid w:val="00EA79BF"/>
    <w:rsid w:val="00EB2F56"/>
    <w:rsid w:val="00EB509E"/>
    <w:rsid w:val="00EC10ED"/>
    <w:rsid w:val="00EC2469"/>
    <w:rsid w:val="00EC3B79"/>
    <w:rsid w:val="00EC4637"/>
    <w:rsid w:val="00EC7EB0"/>
    <w:rsid w:val="00ED485E"/>
    <w:rsid w:val="00ED66F9"/>
    <w:rsid w:val="00EE1C52"/>
    <w:rsid w:val="00EE57C0"/>
    <w:rsid w:val="00EF5349"/>
    <w:rsid w:val="00EF5C5E"/>
    <w:rsid w:val="00F05DA3"/>
    <w:rsid w:val="00F06895"/>
    <w:rsid w:val="00F160AD"/>
    <w:rsid w:val="00F20A7E"/>
    <w:rsid w:val="00F246B0"/>
    <w:rsid w:val="00F31EE1"/>
    <w:rsid w:val="00F327EC"/>
    <w:rsid w:val="00F35D5B"/>
    <w:rsid w:val="00F35FE5"/>
    <w:rsid w:val="00F36E4F"/>
    <w:rsid w:val="00F37C67"/>
    <w:rsid w:val="00F46060"/>
    <w:rsid w:val="00F51674"/>
    <w:rsid w:val="00F5225E"/>
    <w:rsid w:val="00F52F9A"/>
    <w:rsid w:val="00F54219"/>
    <w:rsid w:val="00F54BBB"/>
    <w:rsid w:val="00F63CF1"/>
    <w:rsid w:val="00F64E7A"/>
    <w:rsid w:val="00F651AD"/>
    <w:rsid w:val="00F67C61"/>
    <w:rsid w:val="00F7218B"/>
    <w:rsid w:val="00F777A2"/>
    <w:rsid w:val="00F83946"/>
    <w:rsid w:val="00F876D7"/>
    <w:rsid w:val="00F96E18"/>
    <w:rsid w:val="00FA1876"/>
    <w:rsid w:val="00FB0E1D"/>
    <w:rsid w:val="00FB25CC"/>
    <w:rsid w:val="00FB4A89"/>
    <w:rsid w:val="00FB7D22"/>
    <w:rsid w:val="00FB7ECF"/>
    <w:rsid w:val="00FC0AFF"/>
    <w:rsid w:val="00FD7A90"/>
    <w:rsid w:val="00FE016A"/>
    <w:rsid w:val="00FE161C"/>
    <w:rsid w:val="00FE5BF5"/>
    <w:rsid w:val="00FE7F92"/>
    <w:rsid w:val="00FF0483"/>
    <w:rsid w:val="00FF17E5"/>
    <w:rsid w:val="00FF2E18"/>
    <w:rsid w:val="00FF70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84D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6350"/>
    <w:pPr>
      <w:keepNext/>
      <w:outlineLvl w:val="0"/>
    </w:pPr>
    <w:rPr>
      <w:rFonts w:ascii="Times New Roman" w:eastAsia="Times New Roman" w:hAnsi="Times New Roman" w:cs="Times New Roman"/>
      <w:szCs w:val="20"/>
      <w:u w:val="single"/>
      <w:lang w:val="en-US"/>
    </w:rPr>
  </w:style>
  <w:style w:type="paragraph" w:styleId="Heading4">
    <w:name w:val="heading 4"/>
    <w:basedOn w:val="Normal"/>
    <w:next w:val="Normal"/>
    <w:link w:val="Heading4Char"/>
    <w:uiPriority w:val="9"/>
    <w:semiHidden/>
    <w:unhideWhenUsed/>
    <w:qFormat/>
    <w:rsid w:val="004663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50"/>
    <w:rPr>
      <w:rFonts w:ascii="Times New Roman" w:eastAsia="Times New Roman" w:hAnsi="Times New Roman" w:cs="Times New Roman"/>
      <w:szCs w:val="20"/>
      <w:u w:val="single"/>
      <w:lang w:val="en-US"/>
    </w:rPr>
  </w:style>
  <w:style w:type="paragraph" w:styleId="BalloonText">
    <w:name w:val="Balloon Text"/>
    <w:basedOn w:val="Normal"/>
    <w:link w:val="BalloonTextChar"/>
    <w:uiPriority w:val="99"/>
    <w:semiHidden/>
    <w:unhideWhenUsed/>
    <w:rsid w:val="009E1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811"/>
    <w:rPr>
      <w:rFonts w:ascii="Lucida Grande" w:hAnsi="Lucida Grande" w:cs="Lucida Grande"/>
      <w:sz w:val="18"/>
      <w:szCs w:val="18"/>
    </w:rPr>
  </w:style>
  <w:style w:type="paragraph" w:styleId="Header">
    <w:name w:val="header"/>
    <w:basedOn w:val="Normal"/>
    <w:link w:val="HeaderChar"/>
    <w:uiPriority w:val="99"/>
    <w:unhideWhenUsed/>
    <w:rsid w:val="009E1811"/>
    <w:pPr>
      <w:tabs>
        <w:tab w:val="center" w:pos="4320"/>
        <w:tab w:val="right" w:pos="8640"/>
      </w:tabs>
    </w:pPr>
  </w:style>
  <w:style w:type="character" w:customStyle="1" w:styleId="HeaderChar">
    <w:name w:val="Header Char"/>
    <w:basedOn w:val="DefaultParagraphFont"/>
    <w:link w:val="Header"/>
    <w:uiPriority w:val="99"/>
    <w:rsid w:val="009E1811"/>
  </w:style>
  <w:style w:type="paragraph" w:styleId="Footer">
    <w:name w:val="footer"/>
    <w:basedOn w:val="Normal"/>
    <w:link w:val="FooterChar"/>
    <w:uiPriority w:val="99"/>
    <w:unhideWhenUsed/>
    <w:rsid w:val="009E1811"/>
    <w:pPr>
      <w:tabs>
        <w:tab w:val="center" w:pos="4320"/>
        <w:tab w:val="right" w:pos="8640"/>
      </w:tabs>
    </w:pPr>
  </w:style>
  <w:style w:type="character" w:customStyle="1" w:styleId="FooterChar">
    <w:name w:val="Footer Char"/>
    <w:basedOn w:val="DefaultParagraphFont"/>
    <w:link w:val="Footer"/>
    <w:uiPriority w:val="99"/>
    <w:rsid w:val="009E1811"/>
  </w:style>
  <w:style w:type="paragraph" w:styleId="ListParagraph">
    <w:name w:val="List Paragraph"/>
    <w:basedOn w:val="Normal"/>
    <w:uiPriority w:val="34"/>
    <w:qFormat/>
    <w:rsid w:val="00D07643"/>
    <w:pPr>
      <w:ind w:left="720"/>
      <w:contextualSpacing/>
    </w:pPr>
  </w:style>
  <w:style w:type="character" w:styleId="Hyperlink">
    <w:name w:val="Hyperlink"/>
    <w:basedOn w:val="DefaultParagraphFont"/>
    <w:uiPriority w:val="99"/>
    <w:unhideWhenUsed/>
    <w:rsid w:val="00D07643"/>
    <w:rPr>
      <w:color w:val="0000FF" w:themeColor="hyperlink"/>
      <w:u w:val="single"/>
    </w:rPr>
  </w:style>
  <w:style w:type="character" w:styleId="CommentReference">
    <w:name w:val="annotation reference"/>
    <w:basedOn w:val="DefaultParagraphFont"/>
    <w:uiPriority w:val="99"/>
    <w:semiHidden/>
    <w:unhideWhenUsed/>
    <w:rsid w:val="00AE5C95"/>
    <w:rPr>
      <w:sz w:val="16"/>
      <w:szCs w:val="16"/>
    </w:rPr>
  </w:style>
  <w:style w:type="paragraph" w:styleId="CommentText">
    <w:name w:val="annotation text"/>
    <w:basedOn w:val="Normal"/>
    <w:link w:val="CommentTextChar"/>
    <w:uiPriority w:val="99"/>
    <w:semiHidden/>
    <w:unhideWhenUsed/>
    <w:rsid w:val="00AE5C95"/>
    <w:rPr>
      <w:sz w:val="20"/>
      <w:szCs w:val="20"/>
    </w:rPr>
  </w:style>
  <w:style w:type="character" w:customStyle="1" w:styleId="CommentTextChar">
    <w:name w:val="Comment Text Char"/>
    <w:basedOn w:val="DefaultParagraphFont"/>
    <w:link w:val="CommentText"/>
    <w:uiPriority w:val="99"/>
    <w:semiHidden/>
    <w:rsid w:val="00AE5C95"/>
    <w:rPr>
      <w:sz w:val="20"/>
      <w:szCs w:val="20"/>
    </w:rPr>
  </w:style>
  <w:style w:type="paragraph" w:styleId="CommentSubject">
    <w:name w:val="annotation subject"/>
    <w:basedOn w:val="CommentText"/>
    <w:next w:val="CommentText"/>
    <w:link w:val="CommentSubjectChar"/>
    <w:uiPriority w:val="99"/>
    <w:semiHidden/>
    <w:unhideWhenUsed/>
    <w:rsid w:val="00AE5C95"/>
    <w:rPr>
      <w:b/>
      <w:bCs/>
    </w:rPr>
  </w:style>
  <w:style w:type="character" w:customStyle="1" w:styleId="CommentSubjectChar">
    <w:name w:val="Comment Subject Char"/>
    <w:basedOn w:val="CommentTextChar"/>
    <w:link w:val="CommentSubject"/>
    <w:uiPriority w:val="99"/>
    <w:semiHidden/>
    <w:rsid w:val="00AE5C95"/>
    <w:rPr>
      <w:b/>
      <w:bCs/>
      <w:sz w:val="20"/>
      <w:szCs w:val="20"/>
    </w:rPr>
  </w:style>
  <w:style w:type="paragraph" w:styleId="Revision">
    <w:name w:val="Revision"/>
    <w:hidden/>
    <w:uiPriority w:val="99"/>
    <w:semiHidden/>
    <w:rsid w:val="007B10D7"/>
  </w:style>
  <w:style w:type="paragraph" w:customStyle="1" w:styleId="Default">
    <w:name w:val="Default"/>
    <w:rsid w:val="00476987"/>
    <w:pPr>
      <w:widowControl w:val="0"/>
      <w:autoSpaceDE w:val="0"/>
      <w:autoSpaceDN w:val="0"/>
      <w:adjustRightInd w:val="0"/>
    </w:pPr>
    <w:rPr>
      <w:rFonts w:ascii="Arial" w:hAnsi="Arial" w:cs="Arial"/>
      <w:color w:val="000000"/>
      <w:lang w:val="en-US"/>
    </w:rPr>
  </w:style>
  <w:style w:type="character" w:customStyle="1" w:styleId="Heading4Char">
    <w:name w:val="Heading 4 Char"/>
    <w:basedOn w:val="DefaultParagraphFont"/>
    <w:link w:val="Heading4"/>
    <w:uiPriority w:val="9"/>
    <w:semiHidden/>
    <w:rsid w:val="004663DC"/>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4539E"/>
    <w:rPr>
      <w:color w:val="800080" w:themeColor="followedHyperlink"/>
      <w:u w:val="single"/>
    </w:rPr>
  </w:style>
  <w:style w:type="character" w:styleId="PageNumber">
    <w:name w:val="page number"/>
    <w:basedOn w:val="DefaultParagraphFont"/>
    <w:uiPriority w:val="99"/>
    <w:semiHidden/>
    <w:unhideWhenUsed/>
    <w:rsid w:val="00422E89"/>
  </w:style>
  <w:style w:type="paragraph" w:styleId="NormalWeb">
    <w:name w:val="Normal (Web)"/>
    <w:basedOn w:val="Normal"/>
    <w:uiPriority w:val="99"/>
    <w:unhideWhenUsed/>
    <w:rsid w:val="002A2309"/>
    <w:pPr>
      <w:spacing w:before="100" w:beforeAutospacing="1" w:after="100" w:afterAutospacing="1"/>
    </w:pPr>
    <w:rPr>
      <w:rFonts w:ascii="Times New Roman" w:hAnsi="Times New Roman" w:cs="Times New Roman"/>
      <w:lang w:val="en-US" w:eastAsia="zh-CN"/>
    </w:rPr>
  </w:style>
  <w:style w:type="character" w:styleId="Strong">
    <w:name w:val="Strong"/>
    <w:basedOn w:val="DefaultParagraphFont"/>
    <w:uiPriority w:val="22"/>
    <w:qFormat/>
    <w:rsid w:val="002A2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2788">
      <w:bodyDiv w:val="1"/>
      <w:marLeft w:val="0"/>
      <w:marRight w:val="0"/>
      <w:marTop w:val="0"/>
      <w:marBottom w:val="0"/>
      <w:divBdr>
        <w:top w:val="none" w:sz="0" w:space="0" w:color="auto"/>
        <w:left w:val="none" w:sz="0" w:space="0" w:color="auto"/>
        <w:bottom w:val="none" w:sz="0" w:space="0" w:color="auto"/>
        <w:right w:val="none" w:sz="0" w:space="0" w:color="auto"/>
      </w:divBdr>
    </w:div>
    <w:div w:id="957878747">
      <w:bodyDiv w:val="1"/>
      <w:marLeft w:val="0"/>
      <w:marRight w:val="0"/>
      <w:marTop w:val="0"/>
      <w:marBottom w:val="0"/>
      <w:divBdr>
        <w:top w:val="none" w:sz="0" w:space="0" w:color="auto"/>
        <w:left w:val="none" w:sz="0" w:space="0" w:color="auto"/>
        <w:bottom w:val="none" w:sz="0" w:space="0" w:color="auto"/>
        <w:right w:val="none" w:sz="0" w:space="0" w:color="auto"/>
      </w:divBdr>
      <w:divsChild>
        <w:div w:id="671178440">
          <w:marLeft w:val="0"/>
          <w:marRight w:val="0"/>
          <w:marTop w:val="0"/>
          <w:marBottom w:val="0"/>
          <w:divBdr>
            <w:top w:val="none" w:sz="0" w:space="0" w:color="auto"/>
            <w:left w:val="none" w:sz="0" w:space="0" w:color="auto"/>
            <w:bottom w:val="none" w:sz="0" w:space="0" w:color="auto"/>
            <w:right w:val="none" w:sz="0" w:space="0" w:color="auto"/>
          </w:divBdr>
          <w:divsChild>
            <w:div w:id="2144612213">
              <w:marLeft w:val="0"/>
              <w:marRight w:val="0"/>
              <w:marTop w:val="0"/>
              <w:marBottom w:val="0"/>
              <w:divBdr>
                <w:top w:val="none" w:sz="0" w:space="0" w:color="auto"/>
                <w:left w:val="none" w:sz="0" w:space="0" w:color="auto"/>
                <w:bottom w:val="none" w:sz="0" w:space="0" w:color="auto"/>
                <w:right w:val="none" w:sz="0" w:space="0" w:color="auto"/>
              </w:divBdr>
              <w:divsChild>
                <w:div w:id="10763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4430">
      <w:bodyDiv w:val="1"/>
      <w:marLeft w:val="0"/>
      <w:marRight w:val="0"/>
      <w:marTop w:val="0"/>
      <w:marBottom w:val="0"/>
      <w:divBdr>
        <w:top w:val="none" w:sz="0" w:space="0" w:color="auto"/>
        <w:left w:val="none" w:sz="0" w:space="0" w:color="auto"/>
        <w:bottom w:val="none" w:sz="0" w:space="0" w:color="auto"/>
        <w:right w:val="none" w:sz="0" w:space="0" w:color="auto"/>
      </w:divBdr>
      <w:divsChild>
        <w:div w:id="1776557280">
          <w:marLeft w:val="0"/>
          <w:marRight w:val="0"/>
          <w:marTop w:val="0"/>
          <w:marBottom w:val="0"/>
          <w:divBdr>
            <w:top w:val="none" w:sz="0" w:space="0" w:color="auto"/>
            <w:left w:val="none" w:sz="0" w:space="0" w:color="auto"/>
            <w:bottom w:val="none" w:sz="0" w:space="0" w:color="auto"/>
            <w:right w:val="none" w:sz="0" w:space="0" w:color="auto"/>
          </w:divBdr>
          <w:divsChild>
            <w:div w:id="1114636738">
              <w:marLeft w:val="0"/>
              <w:marRight w:val="0"/>
              <w:marTop w:val="0"/>
              <w:marBottom w:val="0"/>
              <w:divBdr>
                <w:top w:val="none" w:sz="0" w:space="0" w:color="auto"/>
                <w:left w:val="none" w:sz="0" w:space="0" w:color="auto"/>
                <w:bottom w:val="none" w:sz="0" w:space="0" w:color="auto"/>
                <w:right w:val="none" w:sz="0" w:space="0" w:color="auto"/>
              </w:divBdr>
              <w:divsChild>
                <w:div w:id="12512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30939">
      <w:bodyDiv w:val="1"/>
      <w:marLeft w:val="0"/>
      <w:marRight w:val="0"/>
      <w:marTop w:val="0"/>
      <w:marBottom w:val="0"/>
      <w:divBdr>
        <w:top w:val="none" w:sz="0" w:space="0" w:color="auto"/>
        <w:left w:val="none" w:sz="0" w:space="0" w:color="auto"/>
        <w:bottom w:val="none" w:sz="0" w:space="0" w:color="auto"/>
        <w:right w:val="none" w:sz="0" w:space="0" w:color="auto"/>
      </w:divBdr>
    </w:div>
    <w:div w:id="155480611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16">
          <w:marLeft w:val="0"/>
          <w:marRight w:val="0"/>
          <w:marTop w:val="0"/>
          <w:marBottom w:val="0"/>
          <w:divBdr>
            <w:top w:val="none" w:sz="0" w:space="0" w:color="auto"/>
            <w:left w:val="none" w:sz="0" w:space="0" w:color="auto"/>
            <w:bottom w:val="none" w:sz="0" w:space="0" w:color="auto"/>
            <w:right w:val="none" w:sz="0" w:space="0" w:color="auto"/>
          </w:divBdr>
          <w:divsChild>
            <w:div w:id="1431660620">
              <w:marLeft w:val="0"/>
              <w:marRight w:val="0"/>
              <w:marTop w:val="0"/>
              <w:marBottom w:val="0"/>
              <w:divBdr>
                <w:top w:val="none" w:sz="0" w:space="0" w:color="auto"/>
                <w:left w:val="none" w:sz="0" w:space="0" w:color="auto"/>
                <w:bottom w:val="none" w:sz="0" w:space="0" w:color="auto"/>
                <w:right w:val="none" w:sz="0" w:space="0" w:color="auto"/>
              </w:divBdr>
              <w:divsChild>
                <w:div w:id="92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1">
      <w:bodyDiv w:val="1"/>
      <w:marLeft w:val="0"/>
      <w:marRight w:val="0"/>
      <w:marTop w:val="0"/>
      <w:marBottom w:val="0"/>
      <w:divBdr>
        <w:top w:val="none" w:sz="0" w:space="0" w:color="auto"/>
        <w:left w:val="none" w:sz="0" w:space="0" w:color="auto"/>
        <w:bottom w:val="none" w:sz="0" w:space="0" w:color="auto"/>
        <w:right w:val="none" w:sz="0" w:space="0" w:color="auto"/>
      </w:divBdr>
    </w:div>
    <w:div w:id="1662082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ttps://twitter.com/curious_pr%3Flang=en-g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curiouspr/?hl=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a@CuriousPR.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Hannah@CuriousP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osseumdental.co.uk" TargetMode="External"/><Relationship Id="rId14" Type="http://schemas.openxmlformats.org/officeDocument/2006/relationships/hyperlink" Target="http://www.curiou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4DF9-109F-4ED2-A3D4-730A6C5C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Genuine</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Kapff</dc:creator>
  <cp:lastModifiedBy>Gemma Jacobs</cp:lastModifiedBy>
  <cp:revision>2</cp:revision>
  <cp:lastPrinted>2018-03-15T11:25:00Z</cp:lastPrinted>
  <dcterms:created xsi:type="dcterms:W3CDTF">2018-03-15T15:44:00Z</dcterms:created>
  <dcterms:modified xsi:type="dcterms:W3CDTF">2018-03-15T15:44:00Z</dcterms:modified>
</cp:coreProperties>
</file>