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F6A2C" w14:textId="77777777" w:rsidR="00036B65" w:rsidRPr="00036B65" w:rsidRDefault="00036B65" w:rsidP="00036B65">
      <w:pPr>
        <w:rPr>
          <w:rFonts w:ascii="Century Gothic" w:eastAsia="MS Mincho" w:hAnsi="Century Gothic" w:cs="Arial"/>
          <w:sz w:val="24"/>
          <w:szCs w:val="24"/>
        </w:rPr>
      </w:pPr>
      <w:bookmarkStart w:id="0" w:name="_GoBack"/>
      <w:bookmarkEnd w:id="0"/>
      <w:r w:rsidRPr="00036B65">
        <w:rPr>
          <w:rFonts w:ascii="Century Gothic" w:eastAsia="MS Mincho" w:hAnsi="Century Gothic" w:cs="Arial"/>
          <w:noProof/>
          <w:sz w:val="24"/>
          <w:szCs w:val="24"/>
          <w:lang w:eastAsia="en-GB"/>
        </w:rPr>
        <w:drawing>
          <wp:anchor distT="0" distB="0" distL="114300" distR="114300" simplePos="0" relativeHeight="251659264" behindDoc="0" locked="0" layoutInCell="1" allowOverlap="1" wp14:anchorId="70E6644B" wp14:editId="35C8A175">
            <wp:simplePos x="0" y="0"/>
            <wp:positionH relativeFrom="column">
              <wp:posOffset>5715635</wp:posOffset>
            </wp:positionH>
            <wp:positionV relativeFrom="paragraph">
              <wp:posOffset>-226060</wp:posOffset>
            </wp:positionV>
            <wp:extent cx="1331595" cy="624205"/>
            <wp:effectExtent l="0" t="0" r="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595" cy="624205"/>
                    </a:xfrm>
                    <a:prstGeom prst="rect">
                      <a:avLst/>
                    </a:prstGeom>
                  </pic:spPr>
                </pic:pic>
              </a:graphicData>
            </a:graphic>
            <wp14:sizeRelH relativeFrom="page">
              <wp14:pctWidth>0</wp14:pctWidth>
            </wp14:sizeRelH>
            <wp14:sizeRelV relativeFrom="page">
              <wp14:pctHeight>0</wp14:pctHeight>
            </wp14:sizeRelV>
          </wp:anchor>
        </w:drawing>
      </w:r>
    </w:p>
    <w:p w14:paraId="4F76DD2B" w14:textId="77777777" w:rsidR="001758F6" w:rsidRDefault="001758F6" w:rsidP="00FE4A0C">
      <w:pPr>
        <w:ind w:left="1440" w:firstLine="720"/>
        <w:jc w:val="center"/>
        <w:rPr>
          <w:rFonts w:ascii="Century Gothic" w:eastAsia="MS Mincho" w:hAnsi="Century Gothic" w:cs="Arial"/>
          <w:sz w:val="24"/>
          <w:szCs w:val="24"/>
        </w:rPr>
      </w:pPr>
    </w:p>
    <w:p w14:paraId="34651A4E" w14:textId="217F2C01" w:rsidR="00FE4A0C" w:rsidRDefault="00A97AB3" w:rsidP="00FE4A0C">
      <w:pPr>
        <w:ind w:left="1440" w:firstLine="720"/>
        <w:jc w:val="center"/>
        <w:rPr>
          <w:rFonts w:ascii="Century Gothic" w:hAnsi="Century Gothic" w:cs="Times New Roman"/>
          <w:b/>
          <w:bCs/>
          <w:color w:val="000000"/>
          <w:sz w:val="36"/>
          <w:szCs w:val="36"/>
          <w:lang w:val="en-US" w:eastAsia="zh-CN"/>
        </w:rPr>
      </w:pPr>
      <w:r w:rsidRPr="00A97AB3">
        <w:rPr>
          <w:rFonts w:ascii="Century Gothic" w:hAnsi="Century Gothic" w:cs="Times New Roman"/>
          <w:b/>
          <w:bCs/>
          <w:color w:val="000000"/>
          <w:sz w:val="36"/>
          <w:szCs w:val="36"/>
          <w:lang w:val="en-US" w:eastAsia="zh-CN"/>
        </w:rPr>
        <w:t>PRESS RELEASE</w:t>
      </w:r>
    </w:p>
    <w:p w14:paraId="11D8FA08" w14:textId="33AE57C3" w:rsidR="00A97AB3" w:rsidRPr="00A97AB3" w:rsidRDefault="00A97AB3" w:rsidP="00A97AB3">
      <w:pPr>
        <w:spacing w:before="100" w:beforeAutospacing="1"/>
        <w:ind w:left="720"/>
        <w:jc w:val="center"/>
        <w:rPr>
          <w:rFonts w:ascii="Helvetica" w:hAnsi="Helvetica" w:cs="Times New Roman"/>
          <w:color w:val="000000"/>
          <w:sz w:val="21"/>
          <w:szCs w:val="21"/>
          <w:lang w:val="en-US" w:eastAsia="zh-CN"/>
        </w:rPr>
      </w:pPr>
      <w:r w:rsidRPr="00A97AB3">
        <w:rPr>
          <w:rFonts w:ascii="Century Gothic" w:hAnsi="Century Gothic" w:cs="Times New Roman"/>
          <w:color w:val="000000"/>
          <w:sz w:val="28"/>
          <w:szCs w:val="28"/>
          <w:lang w:val="en-US" w:eastAsia="zh-CN"/>
        </w:rPr>
        <w:t xml:space="preserve">The UK welcomes its first pan-European dental provider; </w:t>
      </w:r>
      <w:hyperlink r:id="rId6" w:history="1">
        <w:r w:rsidRPr="006E6793">
          <w:rPr>
            <w:rStyle w:val="Hyperlink"/>
            <w:rFonts w:ascii="Century Gothic" w:hAnsi="Century Gothic" w:cs="Times New Roman"/>
            <w:sz w:val="28"/>
            <w:szCs w:val="28"/>
            <w:lang w:val="en-US" w:eastAsia="zh-CN"/>
          </w:rPr>
          <w:t>Colosseum Dental.</w:t>
        </w:r>
      </w:hyperlink>
      <w:r w:rsidR="00FE4A0C">
        <w:rPr>
          <w:rFonts w:ascii="Century Gothic" w:hAnsi="Century Gothic" w:cs="Times New Roman"/>
          <w:color w:val="000000"/>
          <w:sz w:val="28"/>
          <w:szCs w:val="28"/>
          <w:lang w:val="en-US" w:eastAsia="zh-CN"/>
        </w:rPr>
        <w:t xml:space="preserve"> </w:t>
      </w:r>
    </w:p>
    <w:p w14:paraId="0AD100CD" w14:textId="4471957C" w:rsidR="00A97AB3" w:rsidRPr="00A97AB3" w:rsidRDefault="00A97AB3" w:rsidP="00A97AB3">
      <w:pPr>
        <w:spacing w:before="100" w:beforeAutospacing="1"/>
        <w:ind w:left="720"/>
        <w:jc w:val="center"/>
        <w:rPr>
          <w:rFonts w:ascii="Helvetica" w:hAnsi="Helvetica" w:cs="Times New Roman"/>
          <w:color w:val="000000"/>
          <w:sz w:val="21"/>
          <w:szCs w:val="21"/>
          <w:lang w:val="en-US" w:eastAsia="zh-CN"/>
        </w:rPr>
      </w:pPr>
      <w:r w:rsidRPr="00A97AB3">
        <w:rPr>
          <w:rFonts w:ascii="Century Gothic" w:hAnsi="Century Gothic" w:cs="Times New Roman"/>
          <w:color w:val="000000"/>
          <w:sz w:val="28"/>
          <w:szCs w:val="28"/>
          <w:lang w:val="en-US" w:eastAsia="zh-CN"/>
        </w:rPr>
        <w:t>One year after taking ownership of the UK's third largest dental group, Colosseum unveil</w:t>
      </w:r>
      <w:r w:rsidR="00CF1C7C">
        <w:rPr>
          <w:rFonts w:ascii="Century Gothic" w:hAnsi="Century Gothic" w:cs="Times New Roman"/>
          <w:color w:val="000000"/>
          <w:sz w:val="28"/>
          <w:szCs w:val="28"/>
          <w:lang w:val="en-US" w:eastAsia="zh-CN"/>
        </w:rPr>
        <w:t>s</w:t>
      </w:r>
      <w:r w:rsidRPr="00A97AB3">
        <w:rPr>
          <w:rFonts w:ascii="Century Gothic" w:hAnsi="Century Gothic" w:cs="Times New Roman"/>
          <w:color w:val="000000"/>
          <w:sz w:val="28"/>
          <w:szCs w:val="28"/>
          <w:lang w:val="en-US" w:eastAsia="zh-CN"/>
        </w:rPr>
        <w:t xml:space="preserve"> </w:t>
      </w:r>
      <w:r w:rsidRPr="00FE4A0C">
        <w:rPr>
          <w:rFonts w:ascii="Century Gothic" w:hAnsi="Century Gothic" w:cs="Times New Roman"/>
          <w:color w:val="000000"/>
          <w:sz w:val="28"/>
          <w:szCs w:val="28"/>
          <w:lang w:val="en-US" w:eastAsia="zh-CN"/>
        </w:rPr>
        <w:t>a</w:t>
      </w:r>
      <w:r w:rsidR="00113B9B" w:rsidRPr="00FE4A0C">
        <w:rPr>
          <w:rFonts w:ascii="Century Gothic" w:hAnsi="Century Gothic" w:cs="Times New Roman"/>
          <w:color w:val="000000"/>
          <w:sz w:val="28"/>
          <w:szCs w:val="28"/>
          <w:lang w:val="en-US" w:eastAsia="zh-CN"/>
        </w:rPr>
        <w:t xml:space="preserve"> £5M</w:t>
      </w:r>
      <w:r w:rsidRPr="00FE4A0C">
        <w:rPr>
          <w:rFonts w:ascii="Century Gothic" w:hAnsi="Century Gothic" w:cs="Times New Roman"/>
          <w:color w:val="000000"/>
          <w:sz w:val="28"/>
          <w:szCs w:val="28"/>
          <w:lang w:val="en-US" w:eastAsia="zh-CN"/>
        </w:rPr>
        <w:t xml:space="preserve"> comprehensive</w:t>
      </w:r>
      <w:r w:rsidRPr="00A97AB3">
        <w:rPr>
          <w:rFonts w:ascii="Century Gothic" w:hAnsi="Century Gothic" w:cs="Times New Roman"/>
          <w:color w:val="000000"/>
          <w:sz w:val="28"/>
          <w:szCs w:val="28"/>
          <w:lang w:val="en-US" w:eastAsia="zh-CN"/>
        </w:rPr>
        <w:t xml:space="preserve"> modernisation and rebrand programme.</w:t>
      </w:r>
    </w:p>
    <w:p w14:paraId="3C4F139D" w14:textId="0CF68425" w:rsidR="00A97AB3" w:rsidRPr="00FE4A0C" w:rsidRDefault="00A97AB3" w:rsidP="00FE4A0C">
      <w:pPr>
        <w:spacing w:before="100" w:beforeAutospacing="1"/>
        <w:ind w:left="720"/>
        <w:jc w:val="center"/>
        <w:rPr>
          <w:rFonts w:ascii="Helvetica" w:hAnsi="Helvetica" w:cs="Times New Roman"/>
          <w:color w:val="000000"/>
          <w:sz w:val="21"/>
          <w:szCs w:val="21"/>
          <w:lang w:val="en-US" w:eastAsia="zh-CN"/>
        </w:rPr>
      </w:pPr>
      <w:r w:rsidRPr="00A97AB3">
        <w:rPr>
          <w:rFonts w:ascii="Century Gothic" w:hAnsi="Century Gothic" w:cs="Times New Roman"/>
          <w:i/>
          <w:iCs/>
          <w:color w:val="000000"/>
          <w:sz w:val="21"/>
          <w:szCs w:val="21"/>
          <w:lang w:val="en-US" w:eastAsia="zh-CN"/>
        </w:rPr>
        <w:t>“We are so excited about the future. The name change to Colosseum Dental goes hand in hand with extensive changes to practices themselves. Our aim is to provide clinical excellence for patients in a modern setting - whilst retaining a human touch that's part and parcel of being the preferred community dentist."</w:t>
      </w:r>
      <w:r w:rsidR="00FE4A0C">
        <w:rPr>
          <w:rFonts w:ascii="Century Gothic" w:hAnsi="Century Gothic" w:cs="Times New Roman"/>
          <w:i/>
          <w:iCs/>
          <w:color w:val="000000"/>
          <w:sz w:val="21"/>
          <w:szCs w:val="21"/>
          <w:lang w:val="en-US" w:eastAsia="zh-CN"/>
        </w:rPr>
        <w:t xml:space="preserve"> - </w:t>
      </w:r>
      <w:r w:rsidRPr="00FE4A0C">
        <w:rPr>
          <w:rFonts w:ascii="Century Gothic" w:hAnsi="Century Gothic" w:cs="Times New Roman"/>
          <w:color w:val="000000"/>
          <w:lang w:val="en-US" w:eastAsia="zh-CN"/>
        </w:rPr>
        <w:t>Peter Keegans, CEO, Colosseum Dental UK Ltd</w:t>
      </w:r>
    </w:p>
    <w:p w14:paraId="664BB914" w14:textId="14334B9D" w:rsidR="00A97AB3" w:rsidRDefault="00FE4A0C" w:rsidP="00FE4A0C">
      <w:pPr>
        <w:spacing w:before="100" w:beforeAutospacing="1" w:after="240"/>
        <w:jc w:val="both"/>
        <w:rPr>
          <w:rFonts w:ascii="Century Gothic" w:hAnsi="Century Gothic" w:cs="Times New Roman"/>
          <w:color w:val="000000"/>
          <w:lang w:val="en-US" w:eastAsia="zh-CN"/>
        </w:rPr>
      </w:pPr>
      <w:r w:rsidRPr="00FE4A0C">
        <w:rPr>
          <w:rFonts w:ascii="Century Gothic" w:hAnsi="Century Gothic" w:cs="Times New Roman"/>
          <w:color w:val="000000"/>
          <w:lang w:val="en-US" w:eastAsia="zh-CN"/>
        </w:rPr>
        <w:t xml:space="preserve">15th </w:t>
      </w:r>
      <w:r w:rsidR="001D754E" w:rsidRPr="00FE4A0C">
        <w:rPr>
          <w:rFonts w:ascii="Century Gothic" w:hAnsi="Century Gothic" w:cs="Times New Roman"/>
          <w:color w:val="000000"/>
          <w:lang w:val="en-US" w:eastAsia="zh-CN"/>
        </w:rPr>
        <w:t>March</w:t>
      </w:r>
      <w:r w:rsidR="00A97AB3" w:rsidRPr="00FE4A0C">
        <w:rPr>
          <w:rFonts w:ascii="Century Gothic" w:hAnsi="Century Gothic" w:cs="Times New Roman"/>
          <w:color w:val="000000"/>
          <w:lang w:val="en-US" w:eastAsia="zh-CN"/>
        </w:rPr>
        <w:t xml:space="preserve"> 2018</w:t>
      </w:r>
      <w:r w:rsidR="00A97AB3" w:rsidRPr="00A97AB3">
        <w:rPr>
          <w:rFonts w:ascii="Century Gothic" w:hAnsi="Century Gothic" w:cs="Times New Roman"/>
          <w:color w:val="000000"/>
          <w:lang w:val="en-US" w:eastAsia="zh-CN"/>
        </w:rPr>
        <w:t> [LONDON] From today, Southern Dental, the nation’s third largest chain of dentists</w:t>
      </w:r>
      <w:r w:rsidR="00A97AB3" w:rsidRPr="00FE4A0C">
        <w:rPr>
          <w:rFonts w:ascii="Century Gothic" w:hAnsi="Century Gothic" w:cs="Times New Roman"/>
          <w:color w:val="000000"/>
          <w:lang w:val="en-US" w:eastAsia="zh-CN"/>
        </w:rPr>
        <w:t>,</w:t>
      </w:r>
      <w:r w:rsidR="00A97AB3" w:rsidRPr="00A97AB3">
        <w:rPr>
          <w:rFonts w:ascii="Century Gothic" w:hAnsi="Century Gothic" w:cs="Times New Roman"/>
          <w:color w:val="000000"/>
          <w:lang w:val="en-US" w:eastAsia="zh-CN"/>
        </w:rPr>
        <w:t> announces it is to be known as Colosseum Dental UK Limited. The change coincides with the first anniversary of </w:t>
      </w:r>
      <w:r w:rsidR="00A97AB3" w:rsidRPr="00FE4A0C">
        <w:rPr>
          <w:rFonts w:ascii="Century Gothic" w:hAnsi="Century Gothic" w:cs="Times New Roman"/>
          <w:color w:val="000000"/>
          <w:lang w:val="en-US" w:eastAsia="zh-CN"/>
        </w:rPr>
        <w:t>Swiss</w:t>
      </w:r>
      <w:r w:rsidR="00A97AB3" w:rsidRPr="00A97AB3">
        <w:rPr>
          <w:rFonts w:ascii="Century Gothic" w:hAnsi="Century Gothic" w:cs="Times New Roman"/>
          <w:color w:val="000000"/>
          <w:lang w:val="en-US" w:eastAsia="zh-CN"/>
        </w:rPr>
        <w:t>-based Colosseum</w:t>
      </w:r>
      <w:r w:rsidR="00A97AB3" w:rsidRPr="00FE4A0C">
        <w:rPr>
          <w:rFonts w:ascii="Century Gothic" w:hAnsi="Century Gothic" w:cs="Times New Roman"/>
          <w:color w:val="000000"/>
          <w:lang w:val="en-US" w:eastAsia="zh-CN"/>
        </w:rPr>
        <w:t> Dental</w:t>
      </w:r>
      <w:r w:rsidR="00A97AB3" w:rsidRPr="00A97AB3">
        <w:rPr>
          <w:rFonts w:ascii="Century Gothic" w:hAnsi="Century Gothic" w:cs="Times New Roman"/>
          <w:color w:val="000000"/>
          <w:lang w:val="en-US" w:eastAsia="zh-CN"/>
        </w:rPr>
        <w:t>'s acquisition of Southern Dental, which made it not only Europe's fastest growing dental group, but also the only one with a network spanning the continent.</w:t>
      </w:r>
    </w:p>
    <w:p w14:paraId="02082B41" w14:textId="1B501DE0" w:rsidR="00A97AB3" w:rsidRPr="00FE4A0C" w:rsidRDefault="00A97AB3" w:rsidP="00A97AB3">
      <w:pPr>
        <w:spacing w:before="100" w:beforeAutospacing="1" w:after="240"/>
        <w:jc w:val="both"/>
        <w:rPr>
          <w:rFonts w:ascii="Century Gothic" w:hAnsi="Century Gothic" w:cs="Times New Roman"/>
          <w:color w:val="000000"/>
          <w:lang w:val="en-US" w:eastAsia="zh-CN"/>
        </w:rPr>
      </w:pPr>
      <w:r w:rsidRPr="00A97AB3">
        <w:rPr>
          <w:rFonts w:ascii="Century Gothic" w:hAnsi="Century Gothic" w:cs="Times New Roman"/>
          <w:color w:val="000000"/>
          <w:lang w:val="en-US" w:eastAsia="zh-CN"/>
        </w:rPr>
        <w:t>With a patient base in excess of 500,000, </w:t>
      </w:r>
      <w:r w:rsidRPr="00FE4A0C">
        <w:rPr>
          <w:rFonts w:ascii="Century Gothic" w:hAnsi="Century Gothic" w:cs="Times New Roman"/>
          <w:color w:val="000000"/>
          <w:lang w:val="en-US" w:eastAsia="zh-CN"/>
        </w:rPr>
        <w:t>the majority </w:t>
      </w:r>
      <w:r w:rsidRPr="00A97AB3">
        <w:rPr>
          <w:rFonts w:ascii="Century Gothic" w:hAnsi="Century Gothic" w:cs="Times New Roman"/>
          <w:color w:val="000000"/>
          <w:lang w:val="en-US" w:eastAsia="zh-CN"/>
        </w:rPr>
        <w:t>of Colosseum's 80 practices in the UK will undergo an extensive refurbishment programme, introducing a new look and feel to </w:t>
      </w:r>
      <w:r w:rsidRPr="00FE4A0C">
        <w:rPr>
          <w:rFonts w:ascii="Century Gothic" w:hAnsi="Century Gothic" w:cs="Times New Roman"/>
          <w:color w:val="000000"/>
          <w:lang w:val="en-US" w:eastAsia="zh-CN"/>
        </w:rPr>
        <w:t>waiting rooms</w:t>
      </w:r>
      <w:r w:rsidR="00CF1C7C" w:rsidRPr="00FE4A0C">
        <w:rPr>
          <w:rFonts w:ascii="Century Gothic" w:hAnsi="Century Gothic" w:cs="Times New Roman"/>
          <w:color w:val="000000"/>
          <w:lang w:val="en-US" w:eastAsia="zh-CN"/>
        </w:rPr>
        <w:t>,</w:t>
      </w:r>
      <w:r w:rsidR="00370E5F">
        <w:rPr>
          <w:rFonts w:ascii="Century Gothic" w:hAnsi="Century Gothic" w:cs="Times New Roman"/>
          <w:color w:val="000000"/>
          <w:lang w:val="en-US" w:eastAsia="zh-CN"/>
        </w:rPr>
        <w:t> with upgraded</w:t>
      </w:r>
      <w:r w:rsidRPr="00A97AB3">
        <w:rPr>
          <w:rFonts w:ascii="Century Gothic" w:hAnsi="Century Gothic" w:cs="Times New Roman"/>
          <w:color w:val="000000"/>
          <w:lang w:val="en-US" w:eastAsia="zh-CN"/>
        </w:rPr>
        <w:t xml:space="preserve"> treatment areas and clinical facilities</w:t>
      </w:r>
      <w:r w:rsidR="00113B9B">
        <w:rPr>
          <w:rFonts w:ascii="Century Gothic" w:hAnsi="Century Gothic" w:cs="Times New Roman"/>
          <w:color w:val="000000"/>
          <w:lang w:val="en-US" w:eastAsia="zh-CN"/>
        </w:rPr>
        <w:t xml:space="preserve"> </w:t>
      </w:r>
      <w:r w:rsidR="00113B9B" w:rsidRPr="00FE4A0C">
        <w:rPr>
          <w:rFonts w:ascii="Century Gothic" w:hAnsi="Century Gothic" w:cs="Times New Roman"/>
          <w:color w:val="000000"/>
          <w:lang w:val="en-US" w:eastAsia="zh-CN"/>
        </w:rPr>
        <w:t>as part of a £5M investment programme</w:t>
      </w:r>
      <w:r w:rsidRPr="00FE4A0C">
        <w:rPr>
          <w:rFonts w:ascii="Century Gothic" w:hAnsi="Century Gothic" w:cs="Times New Roman"/>
          <w:color w:val="000000"/>
          <w:lang w:val="en-US" w:eastAsia="zh-CN"/>
        </w:rPr>
        <w:t>.</w:t>
      </w:r>
    </w:p>
    <w:p w14:paraId="0E70212D" w14:textId="527F6E33" w:rsidR="00A97AB3" w:rsidRPr="00A97AB3" w:rsidRDefault="00A97AB3" w:rsidP="00A97AB3">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Peter Keegans, who joined the company as CEO in late 2016, explains, </w:t>
      </w:r>
      <w:r w:rsidRPr="00A97AB3">
        <w:rPr>
          <w:rFonts w:ascii="Century Gothic" w:hAnsi="Century Gothic" w:cs="Times New Roman"/>
          <w:i/>
          <w:iCs/>
          <w:color w:val="000000"/>
          <w:lang w:val="en-US" w:eastAsia="zh-CN"/>
        </w:rPr>
        <w:t>“Our name change marks a new era. At Colosseum Dental</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we have a renewed energy and focus</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and</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armed with a long-term vision, we can now invest in our practices and staff with confidence, knowing our patients will be the ultimate beneficiaries. Everyone wins."</w:t>
      </w:r>
    </w:p>
    <w:p w14:paraId="7EB5768A" w14:textId="67E5F97C" w:rsidR="00A97AB3" w:rsidRPr="00A97AB3" w:rsidRDefault="00A97AB3" w:rsidP="00A97AB3">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 xml:space="preserve">At </w:t>
      </w:r>
      <w:r w:rsidRPr="00AF60AA">
        <w:rPr>
          <w:rFonts w:ascii="Century Gothic" w:hAnsi="Century Gothic" w:cs="Times New Roman"/>
          <w:color w:val="000000" w:themeColor="text1"/>
          <w:lang w:val="en-US" w:eastAsia="zh-CN"/>
        </w:rPr>
        <w:t>Colosseum's Zurich </w:t>
      </w:r>
      <w:r w:rsidRPr="00A97AB3">
        <w:rPr>
          <w:rFonts w:ascii="Century Gothic" w:hAnsi="Century Gothic" w:cs="Times New Roman"/>
          <w:color w:val="000000"/>
          <w:lang w:val="en-US" w:eastAsia="zh-CN"/>
        </w:rPr>
        <w:t xml:space="preserve">HQ, the enthusiasm and optimism for the future is as palpable as it is in the UK - where its plans are a clear statement of intent. The Group is transparent about its ambition to be Europe's pre-eminent dental provider within five years. This is further signaled by additions to </w:t>
      </w:r>
      <w:r w:rsidR="0043070C">
        <w:rPr>
          <w:rFonts w:ascii="Century Gothic" w:hAnsi="Century Gothic" w:cs="Times New Roman"/>
          <w:color w:val="000000"/>
          <w:lang w:val="en-US" w:eastAsia="zh-CN"/>
        </w:rPr>
        <w:t>its</w:t>
      </w:r>
      <w:r w:rsidRPr="00A97AB3">
        <w:rPr>
          <w:rFonts w:ascii="Century Gothic" w:hAnsi="Century Gothic" w:cs="Times New Roman"/>
          <w:color w:val="000000"/>
          <w:lang w:val="en-US" w:eastAsia="zh-CN"/>
        </w:rPr>
        <w:t xml:space="preserve"> portfolio in late 2017 in Finland and Italy, bringing its total clinic network to over 200.</w:t>
      </w:r>
    </w:p>
    <w:p w14:paraId="12919002" w14:textId="77777777" w:rsidR="00A97AB3" w:rsidRPr="00AF60AA" w:rsidRDefault="00A97AB3" w:rsidP="0043070C">
      <w:pPr>
        <w:spacing w:before="100" w:beforeAutospacing="1" w:after="240"/>
        <w:jc w:val="both"/>
        <w:rPr>
          <w:rFonts w:ascii="Helvetica" w:hAnsi="Helvetica" w:cs="Times New Roman"/>
          <w:b/>
          <w:bCs/>
          <w:color w:val="000000" w:themeColor="text1"/>
          <w:sz w:val="21"/>
          <w:szCs w:val="21"/>
          <w:lang w:val="en-US" w:eastAsia="zh-CN"/>
        </w:rPr>
      </w:pPr>
      <w:r w:rsidRPr="00AF60AA">
        <w:rPr>
          <w:rFonts w:ascii="Century Gothic" w:hAnsi="Century Gothic" w:cs="Times New Roman"/>
          <w:b/>
          <w:bCs/>
          <w:color w:val="000000" w:themeColor="text1"/>
          <w:lang w:val="en-US" w:eastAsia="zh-CN"/>
        </w:rPr>
        <w:t>THE DENTIST AT THE HEART OF THE COMMUNITY</w:t>
      </w:r>
    </w:p>
    <w:p w14:paraId="5C5B7F0A" w14:textId="46F9831B"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 xml:space="preserve">Central to the Colosseum recipe for success </w:t>
      </w:r>
      <w:r w:rsidR="00CF1C7C">
        <w:rPr>
          <w:rFonts w:ascii="Century Gothic" w:hAnsi="Century Gothic" w:cs="Times New Roman"/>
          <w:color w:val="000000"/>
          <w:lang w:val="en-US" w:eastAsia="zh-CN"/>
        </w:rPr>
        <w:t>is having</w:t>
      </w:r>
      <w:r w:rsidRPr="00A97AB3">
        <w:rPr>
          <w:rFonts w:ascii="Century Gothic" w:hAnsi="Century Gothic" w:cs="Times New Roman"/>
          <w:color w:val="000000"/>
          <w:lang w:val="en-US" w:eastAsia="zh-CN"/>
        </w:rPr>
        <w:t xml:space="preserve"> refreshingly simple cultural values; to be a provider of exceptional patient care, a great employer and to be a good neighbour</w:t>
      </w:r>
      <w:r w:rsidRPr="00A97AB3">
        <w:rPr>
          <w:rFonts w:ascii="Century Gothic" w:hAnsi="Century Gothic" w:cs="Times New Roman"/>
          <w:color w:val="1F497D"/>
          <w:lang w:val="en-US" w:eastAsia="zh-CN"/>
        </w:rPr>
        <w:t>.</w:t>
      </w:r>
      <w:r w:rsidR="0043070C">
        <w:rPr>
          <w:rFonts w:ascii="Century Gothic" w:hAnsi="Century Gothic" w:cs="Times New Roman"/>
          <w:color w:val="1F497D"/>
          <w:lang w:val="en-US" w:eastAsia="zh-CN"/>
        </w:rPr>
        <w:t xml:space="preserve"> </w:t>
      </w:r>
      <w:r w:rsidRPr="00A97AB3">
        <w:rPr>
          <w:rFonts w:ascii="Century Gothic" w:hAnsi="Century Gothic" w:cs="Times New Roman"/>
          <w:color w:val="000000"/>
          <w:lang w:val="en-US" w:eastAsia="zh-CN"/>
        </w:rPr>
        <w:t>Interpreting these</w:t>
      </w:r>
      <w:r w:rsidR="00CF1C7C">
        <w:rPr>
          <w:rFonts w:ascii="Century Gothic" w:hAnsi="Century Gothic" w:cs="Times New Roman"/>
          <w:color w:val="000000"/>
          <w:lang w:val="en-US" w:eastAsia="zh-CN"/>
        </w:rPr>
        <w:t>,</w:t>
      </w:r>
      <w:r w:rsidRPr="00A97AB3">
        <w:rPr>
          <w:rFonts w:ascii="Century Gothic" w:hAnsi="Century Gothic" w:cs="Times New Roman"/>
          <w:color w:val="000000"/>
          <w:lang w:val="en-US" w:eastAsia="zh-CN"/>
        </w:rPr>
        <w:t xml:space="preserve"> and bringing them to life for the UK patient</w:t>
      </w:r>
      <w:r w:rsidR="00CF1C7C">
        <w:rPr>
          <w:rFonts w:ascii="Century Gothic" w:hAnsi="Century Gothic" w:cs="Times New Roman"/>
          <w:color w:val="000000"/>
          <w:lang w:val="en-US" w:eastAsia="zh-CN"/>
        </w:rPr>
        <w:t>,</w:t>
      </w:r>
      <w:r w:rsidRPr="00A97AB3">
        <w:rPr>
          <w:rFonts w:ascii="Century Gothic" w:hAnsi="Century Gothic" w:cs="Times New Roman"/>
          <w:color w:val="000000"/>
          <w:lang w:val="en-US" w:eastAsia="zh-CN"/>
        </w:rPr>
        <w:t xml:space="preserve"> is a personal quest for its CEO. As Peter explains, </w:t>
      </w:r>
      <w:r w:rsidRPr="00A97AB3">
        <w:rPr>
          <w:rFonts w:ascii="Century Gothic" w:hAnsi="Century Gothic" w:cs="Times New Roman"/>
          <w:i/>
          <w:iCs/>
          <w:color w:val="000000"/>
          <w:lang w:val="en-US" w:eastAsia="zh-CN"/>
        </w:rPr>
        <w:t>"The name change also heralds an opportunity for cultural change and </w:t>
      </w:r>
      <w:r w:rsidRPr="00A97AB3">
        <w:rPr>
          <w:rFonts w:ascii="Century Gothic" w:hAnsi="Century Gothic" w:cs="Times New Roman"/>
          <w:i/>
          <w:iCs/>
          <w:color w:val="1F497D"/>
          <w:lang w:val="en-US" w:eastAsia="zh-CN"/>
        </w:rPr>
        <w:t>to </w:t>
      </w:r>
      <w:r w:rsidRPr="00A97AB3">
        <w:rPr>
          <w:rFonts w:ascii="Century Gothic" w:hAnsi="Century Gothic" w:cs="Times New Roman"/>
          <w:i/>
          <w:iCs/>
          <w:color w:val="000000"/>
          <w:lang w:val="en-US" w:eastAsia="zh-CN"/>
        </w:rPr>
        <w:t>align ourselves with the values of our European colleagues."</w:t>
      </w:r>
    </w:p>
    <w:p w14:paraId="3D25835E" w14:textId="1FDB575A"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shd w:val="clear" w:color="auto" w:fill="FFFFFF"/>
          <w:lang w:val="en-US" w:eastAsia="zh-CN"/>
        </w:rPr>
        <w:t>He continues, </w:t>
      </w:r>
      <w:r w:rsidRPr="00A97AB3">
        <w:rPr>
          <w:rFonts w:ascii="Century Gothic" w:hAnsi="Century Gothic" w:cs="Times New Roman"/>
          <w:color w:val="000000"/>
          <w:lang w:val="en-US" w:eastAsia="zh-CN"/>
        </w:rPr>
        <w:t>"</w:t>
      </w:r>
      <w:r w:rsidRPr="00A97AB3">
        <w:rPr>
          <w:rFonts w:ascii="Century Gothic" w:hAnsi="Century Gothic" w:cs="Times New Roman"/>
          <w:i/>
          <w:iCs/>
          <w:color w:val="000000"/>
          <w:lang w:val="en-US" w:eastAsia="zh-CN"/>
        </w:rPr>
        <w:t>I understand why - for a dentist - being a good neighbour could seem nebulous. However, we're breaking with convention from other dental chains. Each of our 80 practices will</w:t>
      </w:r>
      <w:r w:rsidR="00CF1C7C">
        <w:rPr>
          <w:rFonts w:ascii="Century Gothic" w:hAnsi="Century Gothic" w:cs="Times New Roman"/>
          <w:i/>
          <w:iCs/>
          <w:color w:val="000000"/>
          <w:lang w:val="en-US" w:eastAsia="zh-CN"/>
        </w:rPr>
        <w:t xml:space="preserve"> still</w:t>
      </w:r>
      <w:r w:rsidRPr="00A97AB3">
        <w:rPr>
          <w:rFonts w:ascii="Century Gothic" w:hAnsi="Century Gothic" w:cs="Times New Roman"/>
          <w:i/>
          <w:iCs/>
          <w:color w:val="000000"/>
          <w:lang w:val="en-US" w:eastAsia="zh-CN"/>
        </w:rPr>
        <w:t xml:space="preserve"> be known by the local name</w:t>
      </w:r>
      <w:r w:rsidR="00CF1C7C">
        <w:rPr>
          <w:rFonts w:ascii="Century Gothic" w:hAnsi="Century Gothic" w:cs="Times New Roman"/>
          <w:i/>
          <w:iCs/>
          <w:color w:val="000000"/>
          <w:lang w:val="en-US" w:eastAsia="zh-CN"/>
        </w:rPr>
        <w:t xml:space="preserve">s by which they’ve been known to </w:t>
      </w:r>
      <w:r w:rsidRPr="00A97AB3">
        <w:rPr>
          <w:rFonts w:ascii="Century Gothic" w:hAnsi="Century Gothic" w:cs="Times New Roman"/>
          <w:i/>
          <w:iCs/>
          <w:color w:val="000000"/>
          <w:lang w:val="en-US" w:eastAsia="zh-CN"/>
        </w:rPr>
        <w:t>patients. If "Holl</w:t>
      </w:r>
      <w:r w:rsidRPr="00A97AB3">
        <w:rPr>
          <w:rFonts w:ascii="Century Gothic" w:hAnsi="Century Gothic" w:cs="Times New Roman"/>
          <w:i/>
          <w:iCs/>
          <w:color w:val="1F497D"/>
          <w:lang w:val="en-US" w:eastAsia="zh-CN"/>
        </w:rPr>
        <w:t>yb</w:t>
      </w:r>
      <w:r w:rsidRPr="00A97AB3">
        <w:rPr>
          <w:rFonts w:ascii="Century Gothic" w:hAnsi="Century Gothic" w:cs="Times New Roman"/>
          <w:i/>
          <w:iCs/>
          <w:color w:val="000000"/>
          <w:lang w:val="en-US" w:eastAsia="zh-CN"/>
        </w:rPr>
        <w:t>ush Dental C</w:t>
      </w:r>
      <w:r w:rsidRPr="00A97AB3">
        <w:rPr>
          <w:rFonts w:ascii="Century Gothic" w:hAnsi="Century Gothic" w:cs="Times New Roman"/>
          <w:i/>
          <w:iCs/>
          <w:color w:val="1F497D"/>
          <w:lang w:val="en-US" w:eastAsia="zh-CN"/>
        </w:rPr>
        <w:t>are</w:t>
      </w:r>
      <w:r w:rsidRPr="00A97AB3">
        <w:rPr>
          <w:rFonts w:ascii="Century Gothic" w:hAnsi="Century Gothic" w:cs="Times New Roman"/>
          <w:i/>
          <w:iCs/>
          <w:color w:val="000000"/>
          <w:lang w:val="en-US" w:eastAsia="zh-CN"/>
        </w:rPr>
        <w:t xml:space="preserve">" is how </w:t>
      </w:r>
      <w:r w:rsidR="00CF1C7C">
        <w:rPr>
          <w:rFonts w:ascii="Century Gothic" w:hAnsi="Century Gothic" w:cs="Times New Roman"/>
          <w:i/>
          <w:iCs/>
          <w:color w:val="000000"/>
          <w:lang w:val="en-US" w:eastAsia="zh-CN"/>
        </w:rPr>
        <w:t>that</w:t>
      </w:r>
      <w:r w:rsidRPr="00A97AB3">
        <w:rPr>
          <w:rFonts w:ascii="Century Gothic" w:hAnsi="Century Gothic" w:cs="Times New Roman"/>
          <w:i/>
          <w:iCs/>
          <w:color w:val="000000"/>
          <w:lang w:val="en-US" w:eastAsia="zh-CN"/>
        </w:rPr>
        <w:t xml:space="preserve"> practice has always been known</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colloquially, we've no intention of simply re-badging it </w:t>
      </w:r>
      <w:r w:rsidR="00CF1C7C">
        <w:rPr>
          <w:rFonts w:ascii="Century Gothic" w:hAnsi="Century Gothic" w:cs="Times New Roman"/>
          <w:i/>
          <w:iCs/>
          <w:color w:val="000000"/>
          <w:lang w:val="en-US" w:eastAsia="zh-CN"/>
        </w:rPr>
        <w:t xml:space="preserve">as </w:t>
      </w:r>
      <w:r w:rsidRPr="00A97AB3">
        <w:rPr>
          <w:rFonts w:ascii="Century Gothic" w:hAnsi="Century Gothic" w:cs="Times New Roman"/>
          <w:i/>
          <w:iCs/>
          <w:color w:val="1F497D"/>
          <w:lang w:val="en-US" w:eastAsia="zh-CN"/>
        </w:rPr>
        <w:t>“</w:t>
      </w:r>
      <w:r w:rsidRPr="00A97AB3">
        <w:rPr>
          <w:rFonts w:ascii="Century Gothic" w:hAnsi="Century Gothic" w:cs="Times New Roman"/>
          <w:i/>
          <w:iCs/>
          <w:color w:val="000000"/>
          <w:lang w:val="en-US" w:eastAsia="zh-CN"/>
        </w:rPr>
        <w:t>Colosseum</w:t>
      </w:r>
      <w:r w:rsidRPr="00A97AB3">
        <w:rPr>
          <w:rFonts w:ascii="Century Gothic" w:hAnsi="Century Gothic" w:cs="Times New Roman"/>
          <w:i/>
          <w:iCs/>
          <w:color w:val="1F497D"/>
          <w:lang w:val="en-US" w:eastAsia="zh-CN"/>
        </w:rPr>
        <w:t> Dental”</w:t>
      </w:r>
      <w:r w:rsidRPr="00A97AB3">
        <w:rPr>
          <w:rFonts w:ascii="Century Gothic" w:hAnsi="Century Gothic" w:cs="Times New Roman"/>
          <w:i/>
          <w:iCs/>
          <w:color w:val="000000"/>
          <w:lang w:val="en-US" w:eastAsia="zh-CN"/>
        </w:rPr>
        <w:t>. In this way</w:t>
      </w:r>
      <w:r w:rsidR="00CF1C7C">
        <w:rPr>
          <w:rFonts w:ascii="Century Gothic" w:hAnsi="Century Gothic" w:cs="Times New Roman"/>
          <w:i/>
          <w:iCs/>
          <w:color w:val="000000"/>
          <w:lang w:val="en-US" w:eastAsia="zh-CN"/>
        </w:rPr>
        <w:t>,</w:t>
      </w:r>
      <w:r w:rsidRPr="00A97AB3">
        <w:rPr>
          <w:rFonts w:ascii="Century Gothic" w:hAnsi="Century Gothic" w:cs="Times New Roman"/>
          <w:i/>
          <w:iCs/>
          <w:color w:val="000000"/>
          <w:lang w:val="en-US" w:eastAsia="zh-CN"/>
        </w:rPr>
        <w:t xml:space="preserve"> each practice will retain its connection as an integral part of </w:t>
      </w:r>
      <w:r w:rsidR="00CF1C7C">
        <w:rPr>
          <w:rFonts w:ascii="Century Gothic" w:hAnsi="Century Gothic" w:cs="Times New Roman"/>
          <w:i/>
          <w:iCs/>
          <w:color w:val="000000"/>
          <w:lang w:val="en-US" w:eastAsia="zh-CN"/>
        </w:rPr>
        <w:t>the</w:t>
      </w:r>
      <w:r w:rsidRPr="00A97AB3">
        <w:rPr>
          <w:rFonts w:ascii="Century Gothic" w:hAnsi="Century Gothic" w:cs="Times New Roman"/>
          <w:i/>
          <w:iCs/>
          <w:color w:val="000000"/>
          <w:lang w:val="en-US" w:eastAsia="zh-CN"/>
        </w:rPr>
        <w:t xml:space="preserve"> community."</w:t>
      </w:r>
    </w:p>
    <w:p w14:paraId="61BDAAD1" w14:textId="3CB2C960"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In explaining Colosseum's aspiration to be a great employer, Peter continues,</w:t>
      </w:r>
      <w:r w:rsidRPr="00A97AB3">
        <w:rPr>
          <w:rFonts w:ascii="Century Gothic" w:hAnsi="Century Gothic" w:cs="Times New Roman"/>
          <w:i/>
          <w:iCs/>
          <w:color w:val="000000"/>
          <w:lang w:val="en-US" w:eastAsia="zh-CN"/>
        </w:rPr>
        <w:t xml:space="preserve"> "Professional development and continual improvements are not just buzz words for us. They are a reality. We </w:t>
      </w:r>
      <w:r w:rsidRPr="00A97AB3">
        <w:rPr>
          <w:rFonts w:ascii="Century Gothic" w:hAnsi="Century Gothic" w:cs="Times New Roman"/>
          <w:i/>
          <w:iCs/>
          <w:color w:val="000000"/>
          <w:lang w:val="en-US" w:eastAsia="zh-CN"/>
        </w:rPr>
        <w:lastRenderedPageBreak/>
        <w:t>are already adopting new practices and structures imported from our network."</w:t>
      </w:r>
      <w:r w:rsidR="0043070C">
        <w:rPr>
          <w:rFonts w:ascii="Century Gothic" w:hAnsi="Century Gothic" w:cs="Times New Roman"/>
          <w:i/>
          <w:iCs/>
          <w:color w:val="000000"/>
          <w:lang w:val="en-US" w:eastAsia="zh-CN"/>
        </w:rPr>
        <w:t xml:space="preserve"> </w:t>
      </w:r>
      <w:r w:rsidRPr="0043070C">
        <w:rPr>
          <w:rFonts w:ascii="Century Gothic" w:hAnsi="Century Gothic" w:cs="Times New Roman"/>
          <w:color w:val="000000"/>
          <w:lang w:val="en-US" w:eastAsia="zh-CN"/>
        </w:rPr>
        <w:t>Giving further credence to Keegans</w:t>
      </w:r>
      <w:r w:rsidRPr="0043070C">
        <w:rPr>
          <w:rFonts w:ascii="Century Gothic" w:hAnsi="Century Gothic" w:cs="Times New Roman"/>
          <w:color w:val="1F497D"/>
          <w:lang w:val="en-US" w:eastAsia="zh-CN"/>
        </w:rPr>
        <w:t>’</w:t>
      </w:r>
      <w:r w:rsidRPr="0043070C">
        <w:rPr>
          <w:rFonts w:ascii="Century Gothic" w:hAnsi="Century Gothic" w:cs="Times New Roman"/>
          <w:color w:val="000000"/>
          <w:lang w:val="en-US" w:eastAsia="zh-CN"/>
        </w:rPr>
        <w:t> optimism about the opportunities for his (</w:t>
      </w:r>
      <w:r w:rsidRPr="0043070C">
        <w:rPr>
          <w:rFonts w:ascii="Century Gothic" w:hAnsi="Century Gothic" w:cs="Times New Roman"/>
          <w:color w:val="1F497D"/>
          <w:lang w:val="en-US" w:eastAsia="zh-CN"/>
        </w:rPr>
        <w:t>9</w:t>
      </w:r>
      <w:r w:rsidRPr="0043070C">
        <w:rPr>
          <w:rFonts w:ascii="Century Gothic" w:hAnsi="Century Gothic" w:cs="Times New Roman"/>
          <w:color w:val="000000"/>
          <w:lang w:val="en-US" w:eastAsia="zh-CN"/>
        </w:rPr>
        <w:t>00) staff</w:t>
      </w:r>
      <w:r w:rsidRPr="00A97AB3">
        <w:rPr>
          <w:rFonts w:ascii="Century Gothic" w:hAnsi="Century Gothic" w:cs="Times New Roman"/>
          <w:color w:val="000000"/>
          <w:lang w:val="en-US" w:eastAsia="zh-CN"/>
        </w:rPr>
        <w:t xml:space="preserve"> he continues, </w:t>
      </w:r>
      <w:r w:rsidRPr="00A97AB3">
        <w:rPr>
          <w:rFonts w:ascii="Century Gothic" w:hAnsi="Century Gothic" w:cs="Times New Roman"/>
          <w:i/>
          <w:iCs/>
          <w:color w:val="000000"/>
          <w:lang w:val="en-US" w:eastAsia="zh-CN"/>
        </w:rPr>
        <w:t>"In addition, we can now present staff with an attraction unique in UK dentistry - the potential of secondments and career development at some of Europe’s finest dental facilities."</w:t>
      </w:r>
    </w:p>
    <w:p w14:paraId="444F049E" w14:textId="7341983B"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Attracting new dentists, </w:t>
      </w:r>
      <w:r w:rsidRPr="00A97AB3">
        <w:rPr>
          <w:rFonts w:ascii="Century Gothic" w:hAnsi="Century Gothic" w:cs="Times New Roman"/>
          <w:color w:val="1F497D"/>
          <w:lang w:val="en-US" w:eastAsia="zh-CN"/>
        </w:rPr>
        <w:t>nurses</w:t>
      </w:r>
      <w:r w:rsidRPr="00A97AB3">
        <w:rPr>
          <w:rFonts w:ascii="Century Gothic" w:hAnsi="Century Gothic" w:cs="Times New Roman"/>
          <w:color w:val="000000"/>
          <w:lang w:val="en-US" w:eastAsia="zh-CN"/>
        </w:rPr>
        <w:t xml:space="preserve"> and support teams is a further focus for Colosseum. Training and career development opportunities </w:t>
      </w:r>
      <w:r w:rsidR="00FF6A26">
        <w:rPr>
          <w:rFonts w:ascii="Century Gothic" w:hAnsi="Century Gothic" w:cs="Times New Roman"/>
          <w:color w:val="000000"/>
          <w:lang w:val="en-US" w:eastAsia="zh-CN"/>
        </w:rPr>
        <w:t>outlined by Keegans</w:t>
      </w:r>
      <w:r w:rsidRPr="0043070C">
        <w:rPr>
          <w:rFonts w:ascii="Century Gothic" w:hAnsi="Century Gothic" w:cs="Times New Roman"/>
          <w:color w:val="000000"/>
          <w:lang w:val="en-US" w:eastAsia="zh-CN"/>
        </w:rPr>
        <w:t xml:space="preserve"> </w:t>
      </w:r>
      <w:r w:rsidR="00CF1C7C">
        <w:rPr>
          <w:rFonts w:ascii="Century Gothic" w:hAnsi="Century Gothic" w:cs="Times New Roman"/>
          <w:color w:val="000000"/>
          <w:lang w:val="en-US" w:eastAsia="zh-CN"/>
        </w:rPr>
        <w:t>a</w:t>
      </w:r>
      <w:r w:rsidRPr="00A97AB3">
        <w:rPr>
          <w:rFonts w:ascii="Century Gothic" w:hAnsi="Century Gothic" w:cs="Times New Roman"/>
          <w:color w:val="000000"/>
          <w:lang w:val="en-US" w:eastAsia="zh-CN"/>
        </w:rPr>
        <w:t>side, support in a very practical way is available. Colosseum will contribute financial support packages of up to 60% of the cost of training</w:t>
      </w:r>
      <w:r w:rsidRPr="00A97AB3">
        <w:rPr>
          <w:rFonts w:ascii="Century Gothic" w:hAnsi="Century Gothic" w:cs="Times New Roman"/>
          <w:i/>
          <w:iCs/>
          <w:color w:val="000000"/>
          <w:sz w:val="21"/>
          <w:szCs w:val="21"/>
          <w:lang w:val="en-US" w:eastAsia="zh-CN"/>
        </w:rPr>
        <w:t>.</w:t>
      </w:r>
      <w:r w:rsidRPr="00A97AB3">
        <w:rPr>
          <w:rFonts w:ascii="Century Gothic" w:hAnsi="Century Gothic" w:cs="Times New Roman"/>
          <w:color w:val="000000"/>
          <w:shd w:val="clear" w:color="auto" w:fill="FFFFFF"/>
          <w:lang w:val="en-US" w:eastAsia="zh-CN"/>
        </w:rPr>
        <w:t> Slowly but surely, word is spreading Colosseum Dental is a great place to join for the long term.</w:t>
      </w:r>
    </w:p>
    <w:p w14:paraId="2671026F" w14:textId="77777777" w:rsidR="00A97AB3" w:rsidRPr="00AF60AA" w:rsidRDefault="00A97AB3" w:rsidP="00A97AB3">
      <w:pPr>
        <w:spacing w:before="100" w:beforeAutospacing="1" w:after="240"/>
        <w:jc w:val="both"/>
        <w:rPr>
          <w:rFonts w:ascii="Helvetica" w:hAnsi="Helvetica" w:cs="Times New Roman"/>
          <w:b/>
          <w:bCs/>
          <w:color w:val="000000"/>
          <w:sz w:val="21"/>
          <w:szCs w:val="21"/>
          <w:lang w:val="en-US" w:eastAsia="zh-CN"/>
        </w:rPr>
      </w:pPr>
      <w:r w:rsidRPr="00AF60AA">
        <w:rPr>
          <w:rFonts w:ascii="Century Gothic" w:hAnsi="Century Gothic" w:cs="Times New Roman"/>
          <w:b/>
          <w:bCs/>
          <w:color w:val="000000"/>
          <w:lang w:val="en-US" w:eastAsia="zh-CN"/>
        </w:rPr>
        <w:t>A NEW MODEL FOR PATIENT CARE</w:t>
      </w:r>
    </w:p>
    <w:p w14:paraId="5877186A" w14:textId="765CEA74" w:rsidR="00A97AB3" w:rsidRPr="00AF60AA" w:rsidRDefault="00A97AB3" w:rsidP="002D758C">
      <w:pPr>
        <w:spacing w:before="100" w:beforeAutospacing="1" w:after="240"/>
        <w:jc w:val="both"/>
        <w:rPr>
          <w:rFonts w:ascii="Century Gothic" w:hAnsi="Century Gothic" w:cs="Times New Roman"/>
          <w:color w:val="000000"/>
          <w:sz w:val="21"/>
          <w:szCs w:val="21"/>
          <w:lang w:val="en-US" w:eastAsia="zh-CN"/>
        </w:rPr>
      </w:pPr>
      <w:r w:rsidRPr="00AF60AA">
        <w:rPr>
          <w:rFonts w:ascii="Century Gothic" w:hAnsi="Century Gothic" w:cs="Times New Roman"/>
          <w:color w:val="000000"/>
          <w:sz w:val="21"/>
          <w:szCs w:val="21"/>
          <w:lang w:val="en-US" w:eastAsia="zh-CN"/>
        </w:rPr>
        <w:t xml:space="preserve">Central to improvements for patient care, Colosseum </w:t>
      </w:r>
      <w:r w:rsidR="0043070C" w:rsidRPr="00AF60AA">
        <w:rPr>
          <w:rFonts w:ascii="Century Gothic" w:hAnsi="Century Gothic" w:cs="Times New Roman"/>
          <w:color w:val="000000"/>
          <w:sz w:val="21"/>
          <w:szCs w:val="21"/>
          <w:lang w:val="en-US" w:eastAsia="zh-CN"/>
        </w:rPr>
        <w:t xml:space="preserve">is </w:t>
      </w:r>
      <w:r w:rsidRPr="00AF60AA">
        <w:rPr>
          <w:rFonts w:ascii="Century Gothic" w:hAnsi="Century Gothic" w:cs="Times New Roman"/>
          <w:color w:val="000000"/>
          <w:sz w:val="21"/>
          <w:szCs w:val="21"/>
          <w:lang w:val="en-US" w:eastAsia="zh-CN"/>
        </w:rPr>
        <w:t>pioneering the concept of the regional referral centre. Starting in Kettering</w:t>
      </w:r>
      <w:r w:rsidR="002D758C">
        <w:rPr>
          <w:rFonts w:ascii="Century Gothic" w:hAnsi="Century Gothic" w:cs="Times New Roman"/>
          <w:color w:val="000000"/>
          <w:sz w:val="21"/>
          <w:szCs w:val="21"/>
          <w:lang w:val="en-US" w:eastAsia="zh-CN"/>
        </w:rPr>
        <w:t xml:space="preserve"> and Kingston</w:t>
      </w:r>
      <w:r w:rsidRPr="00AF60AA">
        <w:rPr>
          <w:rFonts w:ascii="Century Gothic" w:hAnsi="Century Gothic" w:cs="Times New Roman"/>
          <w:color w:val="000000"/>
          <w:sz w:val="21"/>
          <w:szCs w:val="21"/>
          <w:lang w:val="en-US" w:eastAsia="zh-CN"/>
        </w:rPr>
        <w:t>, specialist treatment centres are being established for treatments such as orthodontics, implants and facial aesthetics. </w:t>
      </w:r>
    </w:p>
    <w:p w14:paraId="6BF08E45" w14:textId="77777777" w:rsidR="00A97AB3" w:rsidRPr="00AF60AA" w:rsidRDefault="00A97AB3" w:rsidP="00A97AB3">
      <w:pPr>
        <w:spacing w:before="100" w:beforeAutospacing="1" w:after="240"/>
        <w:jc w:val="both"/>
        <w:rPr>
          <w:rFonts w:ascii="Century Gothic" w:hAnsi="Century Gothic" w:cs="Times New Roman"/>
          <w:color w:val="000000"/>
          <w:sz w:val="21"/>
          <w:szCs w:val="21"/>
          <w:lang w:val="en-US" w:eastAsia="zh-CN"/>
        </w:rPr>
      </w:pPr>
      <w:r w:rsidRPr="00AF60AA">
        <w:rPr>
          <w:rFonts w:ascii="Century Gothic" w:hAnsi="Century Gothic" w:cs="Times New Roman"/>
          <w:i/>
          <w:iCs/>
          <w:color w:val="000000"/>
          <w:sz w:val="21"/>
          <w:szCs w:val="21"/>
          <w:lang w:val="en-US" w:eastAsia="zh-CN"/>
        </w:rPr>
        <w:t>"Our European colleagues are highly experienced in managing large referral centres and we are learning from their success." </w:t>
      </w:r>
      <w:r w:rsidRPr="00AF60AA">
        <w:rPr>
          <w:rFonts w:ascii="Century Gothic" w:hAnsi="Century Gothic" w:cs="Times New Roman"/>
          <w:color w:val="000000"/>
          <w:sz w:val="21"/>
          <w:szCs w:val="21"/>
          <w:lang w:val="en-US" w:eastAsia="zh-CN"/>
        </w:rPr>
        <w:t>explains Peter. </w:t>
      </w:r>
      <w:r w:rsidRPr="00AF60AA">
        <w:rPr>
          <w:rFonts w:ascii="Century Gothic" w:hAnsi="Century Gothic" w:cs="Times New Roman"/>
          <w:i/>
          <w:iCs/>
          <w:color w:val="000000"/>
          <w:sz w:val="21"/>
          <w:szCs w:val="21"/>
          <w:lang w:val="en-US" w:eastAsia="zh-CN"/>
        </w:rPr>
        <w:t>"Today, both NHS and private patients come with high expectations. Raising our bar clinically and being able to offer more advanced treatment mean we can increasingly meet their needs."</w:t>
      </w:r>
    </w:p>
    <w:p w14:paraId="3217B9EC" w14:textId="566816FC" w:rsidR="00A97AB3" w:rsidRPr="00A97AB3" w:rsidRDefault="00A97AB3" w:rsidP="0043070C">
      <w:pPr>
        <w:spacing w:before="100" w:beforeAutospacing="1" w:after="240"/>
        <w:jc w:val="both"/>
        <w:rPr>
          <w:rFonts w:ascii="Helvetica" w:hAnsi="Helvetica" w:cs="Times New Roman"/>
          <w:color w:val="000000"/>
          <w:sz w:val="21"/>
          <w:szCs w:val="21"/>
          <w:lang w:val="en-US" w:eastAsia="zh-CN"/>
        </w:rPr>
      </w:pPr>
      <w:r w:rsidRPr="00A97AB3">
        <w:rPr>
          <w:rFonts w:ascii="Century Gothic" w:hAnsi="Century Gothic" w:cs="Times New Roman"/>
          <w:color w:val="000000"/>
          <w:lang w:val="en-US" w:eastAsia="zh-CN"/>
        </w:rPr>
        <w:t>In summing up, Peter explains it all very succinctly,</w:t>
      </w:r>
      <w:r w:rsidRPr="00A97AB3">
        <w:rPr>
          <w:rFonts w:ascii="Century Gothic" w:hAnsi="Century Gothic" w:cs="Times New Roman"/>
          <w:i/>
          <w:iCs/>
          <w:color w:val="000000"/>
          <w:lang w:val="en-US" w:eastAsia="zh-CN"/>
        </w:rPr>
        <w:t> "Our aim at Colosseum Dental is simple - to be the "best in class" dental provider in the country; best for our staff and best for our patients."</w:t>
      </w:r>
    </w:p>
    <w:p w14:paraId="61E541D9" w14:textId="72469BD5" w:rsidR="0043070C" w:rsidRPr="00A738BF" w:rsidRDefault="0043070C" w:rsidP="0043070C">
      <w:pPr>
        <w:spacing w:before="100" w:beforeAutospacing="1" w:after="240"/>
        <w:jc w:val="both"/>
        <w:rPr>
          <w:rFonts w:ascii="Century Gothic" w:hAnsi="Century Gothic" w:cs="Times New Roman"/>
          <w:b/>
          <w:bCs/>
          <w:color w:val="000000"/>
          <w:lang w:val="en-US" w:eastAsia="zh-CN"/>
        </w:rPr>
      </w:pPr>
      <w:r w:rsidRPr="00A738BF">
        <w:rPr>
          <w:rFonts w:ascii="Century Gothic" w:hAnsi="Century Gothic" w:cs="Times New Roman"/>
          <w:b/>
          <w:bCs/>
          <w:color w:val="000000"/>
          <w:lang w:val="en-US" w:eastAsia="zh-CN"/>
        </w:rPr>
        <w:t xml:space="preserve">SEE ATTACHMENTS: </w:t>
      </w:r>
    </w:p>
    <w:p w14:paraId="535F097C" w14:textId="33623D3F" w:rsidR="0043070C" w:rsidRPr="00FE4A0C" w:rsidRDefault="00A97AB3" w:rsidP="00FE4A0C">
      <w:pPr>
        <w:pStyle w:val="ListParagraph"/>
        <w:numPr>
          <w:ilvl w:val="0"/>
          <w:numId w:val="2"/>
        </w:numPr>
        <w:spacing w:before="100" w:beforeAutospacing="1" w:after="240"/>
        <w:jc w:val="both"/>
        <w:rPr>
          <w:rFonts w:ascii="Century Gothic" w:hAnsi="Century Gothic" w:cs="Times New Roman"/>
          <w:color w:val="000000"/>
          <w:lang w:val="en-US" w:eastAsia="zh-CN"/>
        </w:rPr>
      </w:pPr>
      <w:r w:rsidRPr="00FE4A0C">
        <w:rPr>
          <w:rFonts w:ascii="Century Gothic" w:hAnsi="Century Gothic" w:cs="Times New Roman"/>
          <w:color w:val="000000"/>
          <w:lang w:val="en-US" w:eastAsia="zh-CN"/>
        </w:rPr>
        <w:t>Colosseum Dental new clinic concept visual</w:t>
      </w:r>
      <w:r w:rsidR="00A738BF" w:rsidRPr="00FE4A0C">
        <w:rPr>
          <w:rFonts w:ascii="Century Gothic" w:hAnsi="Century Gothic" w:cs="Times New Roman"/>
          <w:color w:val="000000"/>
          <w:lang w:val="en-US" w:eastAsia="zh-CN"/>
        </w:rPr>
        <w:t>s</w:t>
      </w:r>
    </w:p>
    <w:p w14:paraId="7691542E" w14:textId="40576D2F" w:rsidR="00FE4A0C" w:rsidRPr="00FE4A0C" w:rsidRDefault="00FE4A0C" w:rsidP="00FE4A0C">
      <w:pPr>
        <w:pStyle w:val="ListParagraph"/>
        <w:numPr>
          <w:ilvl w:val="0"/>
          <w:numId w:val="2"/>
        </w:numPr>
        <w:spacing w:before="100" w:beforeAutospacing="1" w:after="240"/>
        <w:jc w:val="both"/>
        <w:rPr>
          <w:rFonts w:ascii="Century Gothic" w:hAnsi="Century Gothic" w:cs="Times New Roman"/>
          <w:color w:val="000000"/>
          <w:lang w:val="en-US" w:eastAsia="zh-CN"/>
        </w:rPr>
      </w:pPr>
      <w:r w:rsidRPr="00FE4A0C">
        <w:rPr>
          <w:rFonts w:ascii="Century Gothic" w:hAnsi="Century Gothic" w:cs="Times New Roman"/>
          <w:color w:val="000000"/>
          <w:lang w:val="en-US" w:eastAsia="zh-CN"/>
        </w:rPr>
        <w:t>Infographic</w:t>
      </w:r>
    </w:p>
    <w:p w14:paraId="53446F7F" w14:textId="385AB589" w:rsidR="00A97AB3" w:rsidRPr="00FE4A0C" w:rsidRDefault="00FE4A0C" w:rsidP="00FE4A0C">
      <w:pPr>
        <w:pStyle w:val="ListParagraph"/>
        <w:numPr>
          <w:ilvl w:val="0"/>
          <w:numId w:val="2"/>
        </w:numPr>
        <w:spacing w:before="100" w:beforeAutospacing="1" w:after="240"/>
        <w:jc w:val="both"/>
        <w:rPr>
          <w:rFonts w:ascii="Helvetica" w:hAnsi="Helvetica" w:cs="Times New Roman"/>
          <w:color w:val="000000"/>
          <w:sz w:val="21"/>
          <w:szCs w:val="21"/>
          <w:lang w:val="en-US" w:eastAsia="zh-CN"/>
        </w:rPr>
      </w:pPr>
      <w:r w:rsidRPr="00FE4A0C">
        <w:rPr>
          <w:rFonts w:ascii="Century Gothic" w:hAnsi="Century Gothic" w:cs="Times New Roman"/>
          <w:color w:val="000000"/>
          <w:lang w:val="en-US" w:eastAsia="zh-CN"/>
        </w:rPr>
        <w:t>Portrait images</w:t>
      </w:r>
      <w:r w:rsidR="0043070C" w:rsidRPr="00FE4A0C">
        <w:rPr>
          <w:rFonts w:ascii="Century Gothic" w:hAnsi="Century Gothic" w:cs="Times New Roman"/>
          <w:color w:val="000000"/>
          <w:lang w:val="en-US" w:eastAsia="zh-CN"/>
        </w:rPr>
        <w:t>:</w:t>
      </w:r>
      <w:r w:rsidR="00A97AB3" w:rsidRPr="00FE4A0C">
        <w:rPr>
          <w:rFonts w:ascii="Century Gothic" w:hAnsi="Century Gothic" w:cs="Times New Roman"/>
          <w:color w:val="000000"/>
          <w:lang w:val="en-US" w:eastAsia="zh-CN"/>
        </w:rPr>
        <w:t xml:space="preserve"> Peter Keegans</w:t>
      </w:r>
      <w:r w:rsidR="0043070C" w:rsidRPr="00FE4A0C">
        <w:rPr>
          <w:rFonts w:ascii="Century Gothic" w:hAnsi="Century Gothic" w:cs="Times New Roman"/>
          <w:color w:val="000000"/>
          <w:lang w:val="en-US" w:eastAsia="zh-CN"/>
        </w:rPr>
        <w:t>, CEO</w:t>
      </w:r>
    </w:p>
    <w:p w14:paraId="73143B11" w14:textId="77777777" w:rsidR="00FE4A0C" w:rsidRPr="00FE4A0C" w:rsidRDefault="00FE4A0C" w:rsidP="00FE4A0C">
      <w:pPr>
        <w:rPr>
          <w:rFonts w:ascii="Century Gothic" w:hAnsi="Century Gothic"/>
          <w:b/>
          <w:color w:val="000000" w:themeColor="text1"/>
          <w:sz w:val="8"/>
        </w:rPr>
      </w:pPr>
      <w:r w:rsidRPr="00FE4A0C">
        <w:rPr>
          <w:rFonts w:ascii="Century Gothic" w:hAnsi="Century Gothic"/>
          <w:b/>
          <w:color w:val="000000" w:themeColor="text1"/>
          <w:sz w:val="20"/>
        </w:rPr>
        <w:t>ABOUT COLOSSEUM DENTAL UK LIMITED</w:t>
      </w:r>
      <w:r w:rsidRPr="00FE4A0C">
        <w:rPr>
          <w:rFonts w:ascii="Century Gothic" w:hAnsi="Century Gothic"/>
          <w:b/>
          <w:color w:val="000000" w:themeColor="text1"/>
          <w:sz w:val="8"/>
        </w:rPr>
        <w:t xml:space="preserve"> </w:t>
      </w:r>
    </w:p>
    <w:p w14:paraId="6A2ADEE7" w14:textId="36F8032E" w:rsidR="00FE4A0C" w:rsidRPr="00FE4A0C" w:rsidRDefault="00FE4A0C" w:rsidP="00FE4A0C">
      <w:pPr>
        <w:jc w:val="both"/>
        <w:rPr>
          <w:rFonts w:ascii="Century Gothic" w:hAnsi="Century Gothic"/>
          <w:color w:val="000000" w:themeColor="text1"/>
          <w:highlight w:val="yellow"/>
        </w:rPr>
      </w:pPr>
      <w:r w:rsidRPr="00FE4A0C">
        <w:rPr>
          <w:rFonts w:ascii="Century Gothic" w:hAnsi="Century Gothic"/>
          <w:color w:val="000000" w:themeColor="text1"/>
        </w:rPr>
        <w:t xml:space="preserve">Colosseum Dental UK Limited is the third largest chain of dental practices in the UK, with 80 clinics spanning </w:t>
      </w:r>
      <w:r>
        <w:rPr>
          <w:rFonts w:ascii="Century Gothic" w:hAnsi="Century Gothic"/>
          <w:color w:val="000000" w:themeColor="text1"/>
        </w:rPr>
        <w:t>19</w:t>
      </w:r>
      <w:r w:rsidRPr="00FE4A0C">
        <w:rPr>
          <w:rFonts w:ascii="Century Gothic" w:hAnsi="Century Gothic"/>
          <w:color w:val="000000" w:themeColor="text1"/>
        </w:rPr>
        <w:t xml:space="preserve"> counties. The company supplies high quality general dental care, as well as specialist services for NHS and private patients. It has more</w:t>
      </w:r>
      <w:r w:rsidR="00D54B39">
        <w:rPr>
          <w:rFonts w:ascii="Century Gothic" w:hAnsi="Century Gothic"/>
          <w:color w:val="000000" w:themeColor="text1"/>
        </w:rPr>
        <w:t xml:space="preserve"> than</w:t>
      </w:r>
      <w:r w:rsidRPr="00FE4A0C">
        <w:rPr>
          <w:rFonts w:ascii="Century Gothic" w:hAnsi="Century Gothic"/>
          <w:color w:val="000000" w:themeColor="text1"/>
        </w:rPr>
        <w:t xml:space="preserve"> 900 employees and Associates, including over 250 dental professionals, serving more than 500,000 patients. Its mission is to be the ‘best in class’ dental group in the South of England by providing modern, quality dentistry services for the benefit of patients, dentists, employees, shareholders and striving for continuous growth and </w:t>
      </w:r>
      <w:r w:rsidRPr="006E6793">
        <w:rPr>
          <w:rFonts w:ascii="Century Gothic" w:hAnsi="Century Gothic"/>
          <w:color w:val="000000" w:themeColor="text1"/>
        </w:rPr>
        <w:t xml:space="preserve">excellence. </w:t>
      </w:r>
      <w:hyperlink r:id="rId7" w:history="1">
        <w:r w:rsidR="006E6793" w:rsidRPr="00AA034F">
          <w:rPr>
            <w:rStyle w:val="Hyperlink"/>
            <w:rFonts w:ascii="Century Gothic" w:hAnsi="Century Gothic"/>
          </w:rPr>
          <w:t>www.colosseumdental.co.uk</w:t>
        </w:r>
      </w:hyperlink>
    </w:p>
    <w:p w14:paraId="2F6D9B4F" w14:textId="4AFE7B4C" w:rsidR="00AD7C4E" w:rsidRDefault="00FE4A0C" w:rsidP="00FE4A0C">
      <w:pPr>
        <w:spacing w:before="100" w:beforeAutospacing="1" w:after="240"/>
        <w:jc w:val="both"/>
      </w:pPr>
      <w:r w:rsidRPr="00995E8B">
        <w:rPr>
          <w:noProof/>
          <w:lang w:eastAsia="en-GB"/>
        </w:rPr>
        <w:drawing>
          <wp:anchor distT="0" distB="0" distL="114300" distR="114300" simplePos="0" relativeHeight="251661312" behindDoc="0" locked="0" layoutInCell="1" allowOverlap="1" wp14:anchorId="1FCCF2F8" wp14:editId="57789700">
            <wp:simplePos x="0" y="0"/>
            <wp:positionH relativeFrom="column">
              <wp:posOffset>1245235</wp:posOffset>
            </wp:positionH>
            <wp:positionV relativeFrom="paragraph">
              <wp:posOffset>495935</wp:posOffset>
            </wp:positionV>
            <wp:extent cx="5568315" cy="615315"/>
            <wp:effectExtent l="0" t="0" r="0" b="0"/>
            <wp:wrapThrough wrapText="bothSides">
              <wp:wrapPolygon edited="0">
                <wp:start x="0" y="0"/>
                <wp:lineTo x="0" y="20508"/>
                <wp:lineTo x="21479" y="20508"/>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2500" t="73784"/>
                    <a:stretch>
                      <a:fillRect/>
                    </a:stretch>
                  </pic:blipFill>
                  <pic:spPr bwMode="auto">
                    <a:xfrm>
                      <a:off x="0" y="0"/>
                      <a:ext cx="556831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w:drawing>
          <wp:anchor distT="0" distB="0" distL="114300" distR="114300" simplePos="0" relativeHeight="251662336" behindDoc="0" locked="0" layoutInCell="1" allowOverlap="1" wp14:anchorId="3B0616A8" wp14:editId="739FF37C">
            <wp:simplePos x="0" y="0"/>
            <wp:positionH relativeFrom="column">
              <wp:posOffset>0</wp:posOffset>
            </wp:positionH>
            <wp:positionV relativeFrom="paragraph">
              <wp:posOffset>494665</wp:posOffset>
            </wp:positionV>
            <wp:extent cx="1143000" cy="534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us_PR_logo_tagline_final_low_rez.ps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534670"/>
                    </a:xfrm>
                    <a:prstGeom prst="rect">
                      <a:avLst/>
                    </a:prstGeom>
                  </pic:spPr>
                </pic:pic>
              </a:graphicData>
            </a:graphic>
            <wp14:sizeRelH relativeFrom="page">
              <wp14:pctWidth>0</wp14:pctWidth>
            </wp14:sizeRelH>
            <wp14:sizeRelV relativeFrom="page">
              <wp14:pctHeight>0</wp14:pctHeight>
            </wp14:sizeRelV>
          </wp:anchor>
        </w:drawing>
      </w:r>
    </w:p>
    <w:sectPr w:rsidR="00AD7C4E" w:rsidSect="00FE4A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E2F95"/>
    <w:multiLevelType w:val="hybridMultilevel"/>
    <w:tmpl w:val="60B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3492D"/>
    <w:multiLevelType w:val="hybridMultilevel"/>
    <w:tmpl w:val="1D68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65"/>
    <w:rsid w:val="00036B65"/>
    <w:rsid w:val="00052196"/>
    <w:rsid w:val="00113B9B"/>
    <w:rsid w:val="00131A38"/>
    <w:rsid w:val="001758F6"/>
    <w:rsid w:val="001D754E"/>
    <w:rsid w:val="002D758C"/>
    <w:rsid w:val="00370E5F"/>
    <w:rsid w:val="0042083E"/>
    <w:rsid w:val="0043070C"/>
    <w:rsid w:val="00581FAA"/>
    <w:rsid w:val="005E1BEE"/>
    <w:rsid w:val="00697EC2"/>
    <w:rsid w:val="006A7D1D"/>
    <w:rsid w:val="006E6793"/>
    <w:rsid w:val="007240FB"/>
    <w:rsid w:val="007647FC"/>
    <w:rsid w:val="00873572"/>
    <w:rsid w:val="008A0006"/>
    <w:rsid w:val="008B77FC"/>
    <w:rsid w:val="009615DD"/>
    <w:rsid w:val="00963F79"/>
    <w:rsid w:val="00A738BF"/>
    <w:rsid w:val="00A85A5A"/>
    <w:rsid w:val="00A97AB3"/>
    <w:rsid w:val="00AD7C4E"/>
    <w:rsid w:val="00AF60AA"/>
    <w:rsid w:val="00BC0828"/>
    <w:rsid w:val="00CF1C7C"/>
    <w:rsid w:val="00CF3683"/>
    <w:rsid w:val="00D21BEB"/>
    <w:rsid w:val="00D54B39"/>
    <w:rsid w:val="00D8243F"/>
    <w:rsid w:val="00D87BCE"/>
    <w:rsid w:val="00DF2B62"/>
    <w:rsid w:val="00E21074"/>
    <w:rsid w:val="00F47F5C"/>
    <w:rsid w:val="00FA5357"/>
    <w:rsid w:val="00FE4A0C"/>
    <w:rsid w:val="00FF6A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6E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B65"/>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A97AB3"/>
  </w:style>
  <w:style w:type="paragraph" w:styleId="BalloonText">
    <w:name w:val="Balloon Text"/>
    <w:basedOn w:val="Normal"/>
    <w:link w:val="BalloonTextChar"/>
    <w:uiPriority w:val="99"/>
    <w:semiHidden/>
    <w:unhideWhenUsed/>
    <w:rsid w:val="004307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070C"/>
    <w:rPr>
      <w:rFonts w:ascii="Times New Roman" w:hAnsi="Times New Roman" w:cs="Times New Roman"/>
      <w:sz w:val="18"/>
      <w:szCs w:val="18"/>
    </w:rPr>
  </w:style>
  <w:style w:type="paragraph" w:styleId="ListParagraph">
    <w:name w:val="List Paragraph"/>
    <w:basedOn w:val="Normal"/>
    <w:uiPriority w:val="34"/>
    <w:qFormat/>
    <w:rsid w:val="0043070C"/>
    <w:pPr>
      <w:ind w:left="720"/>
      <w:contextualSpacing/>
    </w:pPr>
  </w:style>
  <w:style w:type="paragraph" w:styleId="Revision">
    <w:name w:val="Revision"/>
    <w:hidden/>
    <w:uiPriority w:val="99"/>
    <w:semiHidden/>
    <w:rsid w:val="0043070C"/>
    <w:pPr>
      <w:spacing w:after="0" w:line="240" w:lineRule="auto"/>
    </w:pPr>
    <w:rPr>
      <w:rFonts w:ascii="Calibri" w:hAnsi="Calibri" w:cs="Calibri"/>
    </w:rPr>
  </w:style>
  <w:style w:type="character" w:styleId="Hyperlink">
    <w:name w:val="Hyperlink"/>
    <w:basedOn w:val="DefaultParagraphFont"/>
    <w:uiPriority w:val="99"/>
    <w:unhideWhenUsed/>
    <w:rsid w:val="006E6793"/>
    <w:rPr>
      <w:color w:val="0563C1" w:themeColor="hyperlink"/>
      <w:u w:val="single"/>
    </w:rPr>
  </w:style>
  <w:style w:type="character" w:styleId="FollowedHyperlink">
    <w:name w:val="FollowedHyperlink"/>
    <w:basedOn w:val="DefaultParagraphFont"/>
    <w:uiPriority w:val="99"/>
    <w:semiHidden/>
    <w:unhideWhenUsed/>
    <w:rsid w:val="006E6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7676">
      <w:bodyDiv w:val="1"/>
      <w:marLeft w:val="0"/>
      <w:marRight w:val="0"/>
      <w:marTop w:val="0"/>
      <w:marBottom w:val="0"/>
      <w:divBdr>
        <w:top w:val="none" w:sz="0" w:space="0" w:color="auto"/>
        <w:left w:val="none" w:sz="0" w:space="0" w:color="auto"/>
        <w:bottom w:val="none" w:sz="0" w:space="0" w:color="auto"/>
        <w:right w:val="none" w:sz="0" w:space="0" w:color="auto"/>
      </w:divBdr>
    </w:div>
    <w:div w:id="11098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olosseumdent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sseumdental.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Crutchfield</dc:creator>
  <cp:lastModifiedBy>Gemma Jacobs</cp:lastModifiedBy>
  <cp:revision>2</cp:revision>
  <cp:lastPrinted>2018-03-15T10:21:00Z</cp:lastPrinted>
  <dcterms:created xsi:type="dcterms:W3CDTF">2018-03-15T15:40:00Z</dcterms:created>
  <dcterms:modified xsi:type="dcterms:W3CDTF">2018-03-15T15:40:00Z</dcterms:modified>
</cp:coreProperties>
</file>