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72" w:rsidRDefault="008C2872" w:rsidP="00AC22C1">
      <w:pPr>
        <w:rPr>
          <w:rFonts w:ascii="Times New Roman" w:hAnsi="Times New Roman" w:cs="Times New Roman"/>
          <w:noProof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val="en-US"/>
        </w:rPr>
        <w:t>Cordis Solut</w:t>
      </w:r>
      <w:r w:rsidR="005E1511">
        <w:rPr>
          <w:rFonts w:ascii="Times New Roman" w:hAnsi="Times New Roman" w:cs="Times New Roman"/>
          <w:noProof/>
          <w:sz w:val="32"/>
          <w:szCs w:val="32"/>
          <w:lang w:val="en-US"/>
        </w:rPr>
        <w:t xml:space="preserve">ions &amp; myCloudDoor successfully deploy </w:t>
      </w:r>
      <w:r>
        <w:rPr>
          <w:rFonts w:ascii="Times New Roman" w:hAnsi="Times New Roman" w:cs="Times New Roman"/>
          <w:noProof/>
          <w:sz w:val="32"/>
          <w:szCs w:val="32"/>
          <w:lang w:val="en-US"/>
        </w:rPr>
        <w:t xml:space="preserve">myMasterData into Adveo Group </w:t>
      </w:r>
    </w:p>
    <w:p w:rsidR="00E33F73" w:rsidRPr="00AC22C1" w:rsidRDefault="005E1511" w:rsidP="00E6481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London, United Kingdom</w:t>
      </w:r>
      <w:r w:rsidR="003916EA" w:rsidRPr="00F03CAE">
        <w:rPr>
          <w:rFonts w:ascii="Times New Roman" w:hAnsi="Times New Roman" w:cs="Times New Roman"/>
          <w:b/>
          <w:lang w:val="en-US"/>
        </w:rPr>
        <w:t xml:space="preserve">, </w:t>
      </w:r>
      <w:r w:rsidR="00E1387A">
        <w:rPr>
          <w:rFonts w:ascii="Times New Roman" w:hAnsi="Times New Roman" w:cs="Times New Roman"/>
          <w:b/>
          <w:lang w:val="en-US"/>
        </w:rPr>
        <w:t>April</w:t>
      </w:r>
      <w:r w:rsidR="003916EA" w:rsidRPr="00F03CAE">
        <w:rPr>
          <w:rFonts w:ascii="Times New Roman" w:hAnsi="Times New Roman" w:cs="Times New Roman"/>
          <w:b/>
          <w:lang w:val="en-US"/>
        </w:rPr>
        <w:t xml:space="preserve"> 4, 2017</w:t>
      </w:r>
      <w:r w:rsidR="003916EA" w:rsidRPr="00F03CAE">
        <w:rPr>
          <w:rFonts w:ascii="Times New Roman" w:hAnsi="Times New Roman" w:cs="Times New Roman"/>
          <w:lang w:val="en-US"/>
        </w:rPr>
        <w:t xml:space="preserve"> - </w:t>
      </w:r>
      <w:r w:rsidR="00E33F73" w:rsidRPr="00AC22C1">
        <w:rPr>
          <w:rFonts w:ascii="Times New Roman" w:hAnsi="Times New Roman" w:cs="Times New Roman"/>
          <w:lang w:val="en-US"/>
        </w:rPr>
        <w:t xml:space="preserve">Cordis Solutions and </w:t>
      </w:r>
      <w:r w:rsidR="00197426" w:rsidRPr="00AC22C1">
        <w:rPr>
          <w:rFonts w:ascii="Times New Roman" w:hAnsi="Times New Roman" w:cs="Times New Roman"/>
          <w:lang w:val="en-US"/>
        </w:rPr>
        <w:t xml:space="preserve">their partner in Spain, myCloudDoor </w:t>
      </w:r>
      <w:r w:rsidR="00E33F73" w:rsidRPr="00AC22C1">
        <w:rPr>
          <w:rFonts w:ascii="Times New Roman" w:hAnsi="Times New Roman" w:cs="Times New Roman"/>
          <w:lang w:val="en-US"/>
        </w:rPr>
        <w:t>are de</w:t>
      </w:r>
      <w:r w:rsidR="00197426" w:rsidRPr="00AC22C1">
        <w:rPr>
          <w:rFonts w:ascii="Times New Roman" w:hAnsi="Times New Roman" w:cs="Times New Roman"/>
          <w:lang w:val="en-US"/>
        </w:rPr>
        <w:t xml:space="preserve">lighted to announce the </w:t>
      </w:r>
      <w:r w:rsidR="00E33F73" w:rsidRPr="00AC22C1">
        <w:rPr>
          <w:rFonts w:ascii="Times New Roman" w:hAnsi="Times New Roman" w:cs="Times New Roman"/>
          <w:lang w:val="en-US"/>
        </w:rPr>
        <w:t>successful</w:t>
      </w:r>
      <w:r w:rsidR="00197426" w:rsidRPr="00AC22C1">
        <w:rPr>
          <w:rFonts w:ascii="Times New Roman" w:hAnsi="Times New Roman" w:cs="Times New Roman"/>
          <w:lang w:val="en-US"/>
        </w:rPr>
        <w:t xml:space="preserve"> deployment of </w:t>
      </w:r>
      <w:r w:rsidR="00963192" w:rsidRPr="00AC22C1">
        <w:rPr>
          <w:rFonts w:ascii="Times New Roman" w:hAnsi="Times New Roman" w:cs="Times New Roman"/>
          <w:noProof/>
          <w:lang w:val="en-US"/>
        </w:rPr>
        <w:t>Cordis</w:t>
      </w:r>
      <w:r w:rsidR="00C77683">
        <w:rPr>
          <w:rFonts w:ascii="Times New Roman" w:hAnsi="Times New Roman" w:cs="Times New Roman"/>
          <w:noProof/>
          <w:lang w:val="en-US"/>
        </w:rPr>
        <w:t xml:space="preserve"> Solutions’s myMasterData </w:t>
      </w:r>
      <w:r w:rsidR="00197426" w:rsidRPr="00AC22C1">
        <w:rPr>
          <w:rFonts w:ascii="Times New Roman" w:hAnsi="Times New Roman" w:cs="Times New Roman"/>
          <w:lang w:val="en-US"/>
        </w:rPr>
        <w:t xml:space="preserve">application into the </w:t>
      </w:r>
      <w:r w:rsidR="00E33F73" w:rsidRPr="00AC22C1">
        <w:rPr>
          <w:rFonts w:ascii="Times New Roman" w:hAnsi="Times New Roman" w:cs="Times New Roman"/>
          <w:noProof/>
          <w:lang w:val="en-US"/>
        </w:rPr>
        <w:t>Adveo</w:t>
      </w:r>
      <w:r w:rsidR="00197426" w:rsidRPr="00AC22C1">
        <w:rPr>
          <w:rFonts w:ascii="Times New Roman" w:hAnsi="Times New Roman" w:cs="Times New Roman"/>
          <w:lang w:val="en-US"/>
        </w:rPr>
        <w:t xml:space="preserve"> Group.</w:t>
      </w:r>
    </w:p>
    <w:p w:rsidR="00505228" w:rsidRPr="00AC22C1" w:rsidRDefault="00422239" w:rsidP="00E64811">
      <w:pPr>
        <w:jc w:val="both"/>
        <w:rPr>
          <w:rFonts w:ascii="Times New Roman" w:hAnsi="Times New Roman" w:cs="Times New Roman"/>
          <w:lang w:val="en-US"/>
        </w:rPr>
      </w:pPr>
      <w:r w:rsidRPr="00E66E0D">
        <w:rPr>
          <w:rFonts w:ascii="Times New Roman" w:hAnsi="Times New Roman" w:cs="Times New Roman"/>
          <w:noProof/>
          <w:lang w:val="en-US"/>
        </w:rPr>
        <w:t>Adveo</w:t>
      </w:r>
      <w:r w:rsidR="00197426" w:rsidRPr="00AC22C1">
        <w:rPr>
          <w:rFonts w:ascii="Times New Roman" w:hAnsi="Times New Roman" w:cs="Times New Roman"/>
          <w:lang w:val="en-US"/>
        </w:rPr>
        <w:t xml:space="preserve"> as a pioneer in their industry wished</w:t>
      </w:r>
      <w:r w:rsidR="00FC6D82" w:rsidRPr="00AC22C1">
        <w:rPr>
          <w:rFonts w:ascii="Times New Roman" w:hAnsi="Times New Roman" w:cs="Times New Roman"/>
          <w:lang w:val="en-US"/>
        </w:rPr>
        <w:t xml:space="preserve"> to improve their </w:t>
      </w:r>
      <w:r w:rsidRPr="00AC22C1">
        <w:rPr>
          <w:rFonts w:ascii="Times New Roman" w:hAnsi="Times New Roman" w:cs="Times New Roman"/>
          <w:lang w:val="en-US"/>
        </w:rPr>
        <w:t xml:space="preserve">market leadership by </w:t>
      </w:r>
      <w:r w:rsidRPr="00AC22C1">
        <w:rPr>
          <w:rFonts w:ascii="Times New Roman" w:hAnsi="Times New Roman" w:cs="Times New Roman"/>
          <w:noProof/>
          <w:lang w:val="en-US"/>
        </w:rPr>
        <w:t>optimi</w:t>
      </w:r>
      <w:r w:rsidR="00505228" w:rsidRPr="00AC22C1">
        <w:rPr>
          <w:rFonts w:ascii="Times New Roman" w:hAnsi="Times New Roman" w:cs="Times New Roman"/>
          <w:noProof/>
          <w:lang w:val="en-US"/>
        </w:rPr>
        <w:t>s</w:t>
      </w:r>
      <w:r w:rsidRPr="00AC22C1">
        <w:rPr>
          <w:rFonts w:ascii="Times New Roman" w:hAnsi="Times New Roman" w:cs="Times New Roman"/>
          <w:noProof/>
          <w:lang w:val="en-US"/>
        </w:rPr>
        <w:t>ing</w:t>
      </w:r>
      <w:r w:rsidRPr="00AC22C1">
        <w:rPr>
          <w:rFonts w:ascii="Times New Roman" w:hAnsi="Times New Roman" w:cs="Times New Roman"/>
          <w:lang w:val="en-US"/>
        </w:rPr>
        <w:t xml:space="preserve"> operational costs based on collaborative processes</w:t>
      </w:r>
      <w:r w:rsidR="00963192" w:rsidRPr="00AC22C1">
        <w:rPr>
          <w:rFonts w:ascii="Times New Roman" w:hAnsi="Times New Roman" w:cs="Times New Roman"/>
          <w:lang w:val="en-US"/>
        </w:rPr>
        <w:t>, User Experience</w:t>
      </w:r>
      <w:r w:rsidRPr="00AC22C1">
        <w:rPr>
          <w:rFonts w:ascii="Times New Roman" w:hAnsi="Times New Roman" w:cs="Times New Roman"/>
          <w:lang w:val="en-US"/>
        </w:rPr>
        <w:t xml:space="preserve"> and </w:t>
      </w:r>
      <w:r w:rsidR="00197426" w:rsidRPr="00AC22C1">
        <w:rPr>
          <w:rFonts w:ascii="Times New Roman" w:hAnsi="Times New Roman" w:cs="Times New Roman"/>
          <w:noProof/>
          <w:lang w:val="en-US"/>
        </w:rPr>
        <w:t xml:space="preserve">the use of optimal cloud </w:t>
      </w:r>
      <w:r w:rsidRPr="00AC22C1">
        <w:rPr>
          <w:rFonts w:ascii="Times New Roman" w:hAnsi="Times New Roman" w:cs="Times New Roman"/>
          <w:lang w:val="en-US"/>
        </w:rPr>
        <w:t>technology</w:t>
      </w:r>
      <w:r w:rsidR="00197426" w:rsidRPr="00AC22C1">
        <w:rPr>
          <w:rFonts w:ascii="Times New Roman" w:hAnsi="Times New Roman" w:cs="Times New Roman"/>
          <w:lang w:val="en-US"/>
        </w:rPr>
        <w:t xml:space="preserve"> platforms</w:t>
      </w:r>
      <w:r w:rsidRPr="00AC22C1">
        <w:rPr>
          <w:rFonts w:ascii="Times New Roman" w:hAnsi="Times New Roman" w:cs="Times New Roman"/>
          <w:lang w:val="en-US"/>
        </w:rPr>
        <w:t>.</w:t>
      </w:r>
      <w:r w:rsidR="00544424" w:rsidRPr="00AC22C1">
        <w:rPr>
          <w:rFonts w:ascii="Times New Roman" w:hAnsi="Times New Roman" w:cs="Times New Roman"/>
          <w:lang w:val="en-US"/>
        </w:rPr>
        <w:t xml:space="preserve"> </w:t>
      </w:r>
    </w:p>
    <w:p w:rsidR="00D54B80" w:rsidRDefault="00197426" w:rsidP="00E64811">
      <w:pPr>
        <w:pStyle w:val="ListParagraph"/>
        <w:ind w:left="0"/>
        <w:rPr>
          <w:rFonts w:ascii="Times New Roman" w:eastAsia="DengXian" w:hAnsi="Times New Roman" w:cs="Times New Roman"/>
          <w:szCs w:val="28"/>
          <w:lang w:val="en-US" w:eastAsia="zh-CN" w:bidi="th-TH"/>
        </w:rPr>
      </w:pPr>
      <w:r w:rsidRPr="00AC22C1">
        <w:rPr>
          <w:rFonts w:ascii="Times New Roman" w:eastAsia="DengXian" w:hAnsi="Times New Roman" w:cs="Times New Roman"/>
          <w:szCs w:val="28"/>
          <w:lang w:val="en-US" w:eastAsia="zh-CN" w:bidi="th-TH"/>
        </w:rPr>
        <w:t xml:space="preserve">With the deployment </w:t>
      </w:r>
      <w:r w:rsidR="00E64811" w:rsidRPr="00AC22C1">
        <w:rPr>
          <w:rFonts w:ascii="Times New Roman" w:eastAsia="DengXian" w:hAnsi="Times New Roman" w:cs="Times New Roman"/>
          <w:szCs w:val="28"/>
          <w:lang w:val="en-US" w:eastAsia="zh-CN" w:bidi="th-TH"/>
        </w:rPr>
        <w:t>by myCloudDo</w:t>
      </w:r>
      <w:r w:rsidR="00963192" w:rsidRPr="00AC22C1">
        <w:rPr>
          <w:rFonts w:ascii="Times New Roman" w:eastAsia="DengXian" w:hAnsi="Times New Roman" w:cs="Times New Roman"/>
          <w:szCs w:val="28"/>
          <w:lang w:val="en-US" w:eastAsia="zh-CN" w:bidi="th-TH"/>
        </w:rPr>
        <w:t xml:space="preserve">or in conjunction with </w:t>
      </w:r>
      <w:r w:rsidR="00963192" w:rsidRPr="00E66E0D">
        <w:rPr>
          <w:rFonts w:ascii="Times New Roman" w:eastAsia="DengXian" w:hAnsi="Times New Roman" w:cs="Times New Roman"/>
          <w:noProof/>
          <w:szCs w:val="28"/>
          <w:lang w:val="en-US" w:eastAsia="zh-CN" w:bidi="th-TH"/>
        </w:rPr>
        <w:t>Cordi</w:t>
      </w:r>
      <w:r w:rsidR="00AC22C1" w:rsidRPr="00E66E0D">
        <w:rPr>
          <w:rFonts w:ascii="Times New Roman" w:eastAsia="DengXian" w:hAnsi="Times New Roman" w:cs="Times New Roman"/>
          <w:noProof/>
          <w:szCs w:val="28"/>
          <w:lang w:val="en-US" w:eastAsia="zh-CN" w:bidi="th-TH"/>
        </w:rPr>
        <w:t>'</w:t>
      </w:r>
      <w:r w:rsidR="00963192" w:rsidRPr="00E66E0D">
        <w:rPr>
          <w:rFonts w:ascii="Times New Roman" w:eastAsia="DengXian" w:hAnsi="Times New Roman" w:cs="Times New Roman"/>
          <w:noProof/>
          <w:szCs w:val="28"/>
          <w:lang w:val="en-US" w:eastAsia="zh-CN" w:bidi="th-TH"/>
        </w:rPr>
        <w:t>s</w:t>
      </w:r>
      <w:r w:rsidR="00963192" w:rsidRPr="00AC22C1">
        <w:rPr>
          <w:rFonts w:ascii="Times New Roman" w:eastAsia="DengXian" w:hAnsi="Times New Roman" w:cs="Times New Roman"/>
          <w:szCs w:val="28"/>
          <w:lang w:val="en-US" w:eastAsia="zh-CN" w:bidi="th-TH"/>
        </w:rPr>
        <w:t xml:space="preserve"> professional services </w:t>
      </w:r>
      <w:r w:rsidRPr="00AC22C1">
        <w:rPr>
          <w:rFonts w:ascii="Times New Roman" w:eastAsia="DengXian" w:hAnsi="Times New Roman" w:cs="Times New Roman"/>
          <w:szCs w:val="28"/>
          <w:lang w:val="en-US" w:eastAsia="zh-CN" w:bidi="th-TH"/>
        </w:rPr>
        <w:t>of Cordis’</w:t>
      </w:r>
      <w:r w:rsidR="00963192" w:rsidRPr="00AC22C1">
        <w:rPr>
          <w:rFonts w:ascii="Times New Roman" w:eastAsia="DengXian" w:hAnsi="Times New Roman" w:cs="Times New Roman"/>
          <w:szCs w:val="28"/>
          <w:lang w:val="en-US" w:eastAsia="zh-CN" w:bidi="th-TH"/>
        </w:rPr>
        <w:t>s</w:t>
      </w:r>
      <w:r w:rsidRPr="00AC22C1">
        <w:rPr>
          <w:rFonts w:ascii="Times New Roman" w:eastAsia="DengXian" w:hAnsi="Times New Roman" w:cs="Times New Roman"/>
          <w:szCs w:val="28"/>
          <w:lang w:val="en-US" w:eastAsia="zh-CN" w:bidi="th-TH"/>
        </w:rPr>
        <w:t xml:space="preserve"> myMasterData, </w:t>
      </w:r>
      <w:r w:rsidR="009C2608" w:rsidRPr="00E66E0D">
        <w:rPr>
          <w:rFonts w:ascii="Times New Roman" w:eastAsia="DengXian" w:hAnsi="Times New Roman" w:cs="Times New Roman"/>
          <w:noProof/>
          <w:szCs w:val="28"/>
          <w:lang w:val="en-US" w:eastAsia="zh-CN" w:bidi="th-TH"/>
        </w:rPr>
        <w:t>Adveo</w:t>
      </w:r>
      <w:r w:rsidR="009C2608" w:rsidRPr="00AC22C1">
        <w:rPr>
          <w:rFonts w:ascii="Times New Roman" w:eastAsia="DengXian" w:hAnsi="Times New Roman" w:cs="Times New Roman"/>
          <w:szCs w:val="28"/>
          <w:lang w:val="en-US" w:eastAsia="zh-CN" w:bidi="th-TH"/>
        </w:rPr>
        <w:t xml:space="preserve"> </w:t>
      </w:r>
      <w:r w:rsidRPr="00AC22C1">
        <w:rPr>
          <w:rFonts w:ascii="Times New Roman" w:eastAsia="DengXian" w:hAnsi="Times New Roman" w:cs="Times New Roman"/>
          <w:szCs w:val="28"/>
          <w:lang w:val="en-US" w:eastAsia="zh-CN" w:bidi="th-TH"/>
        </w:rPr>
        <w:t>achieved unheard of levels of efficiency</w:t>
      </w:r>
      <w:r w:rsidR="00963192" w:rsidRPr="00AC22C1">
        <w:rPr>
          <w:rFonts w:ascii="Times New Roman" w:eastAsia="DengXian" w:hAnsi="Times New Roman" w:cs="Times New Roman"/>
          <w:szCs w:val="28"/>
          <w:lang w:val="en-US" w:eastAsia="zh-CN" w:bidi="th-TH"/>
        </w:rPr>
        <w:t xml:space="preserve"> in their material management process</w:t>
      </w:r>
      <w:r w:rsidR="00D54B80">
        <w:rPr>
          <w:rFonts w:ascii="Times New Roman" w:eastAsia="DengXian" w:hAnsi="Times New Roman" w:cs="Times New Roman"/>
          <w:szCs w:val="28"/>
          <w:lang w:val="en-US" w:eastAsia="zh-CN" w:bidi="th-TH"/>
        </w:rPr>
        <w:t>:</w:t>
      </w:r>
    </w:p>
    <w:p w:rsidR="00D54B80" w:rsidRPr="00D54B80" w:rsidRDefault="00D54B80" w:rsidP="00D54B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D54B80">
        <w:rPr>
          <w:rFonts w:ascii="Times New Roman" w:hAnsi="Times New Roman" w:cs="Times New Roman"/>
          <w:lang w:val="en-US"/>
        </w:rPr>
        <w:t>C</w:t>
      </w:r>
      <w:r w:rsidR="00197426" w:rsidRPr="00D54B80">
        <w:rPr>
          <w:rFonts w:ascii="Times New Roman" w:hAnsi="Times New Roman" w:cs="Times New Roman"/>
          <w:lang w:val="en-US"/>
        </w:rPr>
        <w:t>entrali</w:t>
      </w:r>
      <w:r w:rsidR="00AC22C1" w:rsidRPr="00D54B80">
        <w:rPr>
          <w:rFonts w:ascii="Times New Roman" w:hAnsi="Times New Roman" w:cs="Times New Roman"/>
          <w:lang w:val="en-US"/>
        </w:rPr>
        <w:t>s</w:t>
      </w:r>
      <w:r w:rsidR="00197426" w:rsidRPr="00D54B80">
        <w:rPr>
          <w:rFonts w:ascii="Times New Roman" w:hAnsi="Times New Roman" w:cs="Times New Roman"/>
          <w:lang w:val="en-US"/>
        </w:rPr>
        <w:t>ed governance and approval processes leading to</w:t>
      </w:r>
      <w:r w:rsidR="00AC22C1" w:rsidRPr="00D54B80">
        <w:rPr>
          <w:rFonts w:ascii="Times New Roman" w:hAnsi="Times New Roman" w:cs="Times New Roman"/>
          <w:lang w:val="en-US"/>
        </w:rPr>
        <w:t xml:space="preserve"> a</w:t>
      </w:r>
      <w:r w:rsidR="00197426" w:rsidRPr="00D54B80">
        <w:rPr>
          <w:rFonts w:ascii="Times New Roman" w:hAnsi="Times New Roman" w:cs="Times New Roman"/>
          <w:lang w:val="en-US"/>
        </w:rPr>
        <w:t xml:space="preserve"> reduction in errors. </w:t>
      </w:r>
    </w:p>
    <w:p w:rsidR="00D54B80" w:rsidRPr="00D54B80" w:rsidRDefault="00D54B80" w:rsidP="00D54B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D54B80">
        <w:rPr>
          <w:rFonts w:ascii="Times New Roman" w:hAnsi="Times New Roman" w:cs="Times New Roman"/>
          <w:lang w:val="en-US"/>
        </w:rPr>
        <w:t xml:space="preserve">The </w:t>
      </w:r>
      <w:r w:rsidR="00197426" w:rsidRPr="00D54B80">
        <w:rPr>
          <w:rFonts w:ascii="Times New Roman" w:hAnsi="Times New Roman" w:cs="Times New Roman"/>
          <w:lang w:val="en-US"/>
        </w:rPr>
        <w:t xml:space="preserve">MasterData management process was reduced from 2 – 3 days to 2 – 3 hours. </w:t>
      </w:r>
    </w:p>
    <w:p w:rsidR="00D54B80" w:rsidRPr="00D54B80" w:rsidRDefault="00D54B80" w:rsidP="00D54B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D54B80">
        <w:rPr>
          <w:rFonts w:ascii="Times New Roman" w:hAnsi="Times New Roman" w:cs="Times New Roman"/>
          <w:lang w:val="en-US"/>
        </w:rPr>
        <w:t>C</w:t>
      </w:r>
      <w:r w:rsidR="00505228" w:rsidRPr="00D54B80">
        <w:rPr>
          <w:rFonts w:ascii="Times New Roman" w:hAnsi="Times New Roman" w:cs="Times New Roman"/>
          <w:lang w:val="en-US"/>
        </w:rPr>
        <w:t xml:space="preserve">onsiderable </w:t>
      </w:r>
      <w:r w:rsidR="00B2080C" w:rsidRPr="00D54B80">
        <w:rPr>
          <w:rFonts w:ascii="Times New Roman" w:hAnsi="Times New Roman" w:cs="Times New Roman"/>
          <w:lang w:val="en-US"/>
        </w:rPr>
        <w:t>cost</w:t>
      </w:r>
      <w:r w:rsidR="00505228" w:rsidRPr="00D54B80">
        <w:rPr>
          <w:rFonts w:ascii="Times New Roman" w:hAnsi="Times New Roman" w:cs="Times New Roman"/>
          <w:lang w:val="en-US"/>
        </w:rPr>
        <w:t xml:space="preserve"> reduction</w:t>
      </w:r>
      <w:r w:rsidR="00197426" w:rsidRPr="00D54B80">
        <w:rPr>
          <w:rFonts w:ascii="Times New Roman" w:hAnsi="Times New Roman" w:cs="Times New Roman"/>
          <w:lang w:val="en-US"/>
        </w:rPr>
        <w:t>s over standard deployments</w:t>
      </w:r>
      <w:r w:rsidR="00B2080C" w:rsidRPr="00D54B80">
        <w:rPr>
          <w:rFonts w:ascii="Times New Roman" w:hAnsi="Times New Roman" w:cs="Times New Roman"/>
          <w:lang w:val="en-US"/>
        </w:rPr>
        <w:t xml:space="preserve"> together with an unparalleled </w:t>
      </w:r>
      <w:r w:rsidR="00B2080C" w:rsidRPr="00E66E0D">
        <w:rPr>
          <w:rFonts w:ascii="Times New Roman" w:hAnsi="Times New Roman" w:cs="Times New Roman"/>
          <w:noProof/>
          <w:lang w:val="en-US"/>
        </w:rPr>
        <w:t>agility</w:t>
      </w:r>
      <w:r w:rsidR="00B2080C" w:rsidRPr="00D54B80">
        <w:rPr>
          <w:rFonts w:ascii="Times New Roman" w:hAnsi="Times New Roman" w:cs="Times New Roman"/>
          <w:lang w:val="en-US"/>
        </w:rPr>
        <w:t xml:space="preserve"> to start new projects</w:t>
      </w:r>
      <w:r w:rsidRPr="00D54B80">
        <w:rPr>
          <w:rFonts w:ascii="Times New Roman" w:hAnsi="Times New Roman" w:cs="Times New Roman"/>
          <w:lang w:val="en-US"/>
        </w:rPr>
        <w:t>.</w:t>
      </w:r>
    </w:p>
    <w:p w:rsidR="00B2080C" w:rsidRPr="00D54B80" w:rsidRDefault="00D54B80" w:rsidP="00D54B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D54B80">
        <w:rPr>
          <w:rFonts w:ascii="Times New Roman" w:hAnsi="Times New Roman" w:cs="Times New Roman"/>
          <w:lang w:val="en-US"/>
        </w:rPr>
        <w:t>No</w:t>
      </w:r>
      <w:r w:rsidR="00B2080C" w:rsidRPr="00D54B80">
        <w:rPr>
          <w:rFonts w:ascii="Times New Roman" w:hAnsi="Times New Roman" w:cs="Times New Roman"/>
          <w:lang w:val="en-US"/>
        </w:rPr>
        <w:t xml:space="preserve"> costly traditional hardware and platform provisioning processes </w:t>
      </w:r>
      <w:r w:rsidR="00197426" w:rsidRPr="00D54B80">
        <w:rPr>
          <w:rFonts w:ascii="Times New Roman" w:hAnsi="Times New Roman" w:cs="Times New Roman"/>
          <w:lang w:val="en-US"/>
        </w:rPr>
        <w:t>as well as avoiding</w:t>
      </w:r>
      <w:r w:rsidR="00B2080C" w:rsidRPr="00D54B80">
        <w:rPr>
          <w:rFonts w:ascii="Times New Roman" w:hAnsi="Times New Roman" w:cs="Times New Roman"/>
          <w:lang w:val="en-US"/>
        </w:rPr>
        <w:t xml:space="preserve"> lengthy and inaccurate capacity planning. </w:t>
      </w:r>
    </w:p>
    <w:p w:rsidR="00D54B80" w:rsidRPr="00D54B80" w:rsidRDefault="00D54B80" w:rsidP="00D54B80">
      <w:pPr>
        <w:pStyle w:val="ListParagraph"/>
        <w:rPr>
          <w:rFonts w:ascii="Times New Roman" w:hAnsi="Times New Roman" w:cs="Times New Roman"/>
          <w:lang w:val="en-US"/>
        </w:rPr>
      </w:pPr>
    </w:p>
    <w:p w:rsidR="00E14087" w:rsidRPr="00AC22C1" w:rsidRDefault="00A2238D" w:rsidP="00E64811">
      <w:pPr>
        <w:pStyle w:val="ListParagraph"/>
        <w:ind w:left="0"/>
        <w:rPr>
          <w:rFonts w:ascii="Times New Roman" w:eastAsia="DengXian" w:hAnsi="Times New Roman" w:cs="Times New Roman"/>
          <w:szCs w:val="28"/>
          <w:lang w:val="en-US" w:eastAsia="zh-CN" w:bidi="th-TH"/>
        </w:rPr>
      </w:pPr>
      <w:r w:rsidRPr="00AC22C1">
        <w:rPr>
          <w:rFonts w:ascii="Times New Roman" w:eastAsia="DengXian" w:hAnsi="Times New Roman" w:cs="Times New Roman"/>
          <w:szCs w:val="28"/>
          <w:lang w:val="en-US" w:eastAsia="zh-CN" w:bidi="th-TH"/>
        </w:rPr>
        <w:t>N</w:t>
      </w:r>
      <w:r w:rsidR="00B2080C" w:rsidRPr="00AC22C1">
        <w:rPr>
          <w:rFonts w:ascii="Times New Roman" w:eastAsia="DengXian" w:hAnsi="Times New Roman" w:cs="Times New Roman"/>
          <w:szCs w:val="28"/>
          <w:lang w:val="en-US" w:eastAsia="zh-CN" w:bidi="th-TH"/>
        </w:rPr>
        <w:t>otable benefits</w:t>
      </w:r>
      <w:r w:rsidR="00E14087" w:rsidRPr="00AC22C1">
        <w:rPr>
          <w:rFonts w:ascii="Times New Roman" w:eastAsia="DengXian" w:hAnsi="Times New Roman" w:cs="Times New Roman"/>
          <w:szCs w:val="28"/>
          <w:lang w:val="en-US" w:eastAsia="zh-CN" w:bidi="th-TH"/>
        </w:rPr>
        <w:t xml:space="preserve"> of </w:t>
      </w:r>
      <w:r w:rsidR="00B2080C" w:rsidRPr="00AC22C1">
        <w:rPr>
          <w:rFonts w:ascii="Times New Roman" w:eastAsia="DengXian" w:hAnsi="Times New Roman" w:cs="Times New Roman"/>
          <w:szCs w:val="28"/>
          <w:lang w:val="en-US" w:eastAsia="zh-CN" w:bidi="th-TH"/>
        </w:rPr>
        <w:t xml:space="preserve">collaboration between </w:t>
      </w:r>
      <w:r w:rsidR="00B2080C" w:rsidRPr="00AC22C1">
        <w:rPr>
          <w:rFonts w:ascii="Times New Roman" w:eastAsia="DengXian" w:hAnsi="Times New Roman" w:cs="Times New Roman"/>
          <w:noProof/>
          <w:szCs w:val="28"/>
          <w:lang w:val="en-US" w:eastAsia="zh-CN" w:bidi="th-TH"/>
        </w:rPr>
        <w:t>Adveo</w:t>
      </w:r>
      <w:r w:rsidR="00B2080C" w:rsidRPr="00AC22C1">
        <w:rPr>
          <w:rFonts w:ascii="Times New Roman" w:eastAsia="DengXian" w:hAnsi="Times New Roman" w:cs="Times New Roman"/>
          <w:szCs w:val="28"/>
          <w:lang w:val="en-US" w:eastAsia="zh-CN" w:bidi="th-TH"/>
        </w:rPr>
        <w:t>,</w:t>
      </w:r>
      <w:r w:rsidR="00E14087" w:rsidRPr="00AC22C1">
        <w:rPr>
          <w:rFonts w:ascii="Times New Roman" w:eastAsia="DengXian" w:hAnsi="Times New Roman" w:cs="Times New Roman"/>
          <w:szCs w:val="28"/>
          <w:lang w:val="en-US" w:eastAsia="zh-CN" w:bidi="th-TH"/>
        </w:rPr>
        <w:t xml:space="preserve"> myCloudDoor</w:t>
      </w:r>
      <w:r w:rsidR="00E33F73" w:rsidRPr="00AC22C1">
        <w:rPr>
          <w:rFonts w:ascii="Times New Roman" w:eastAsia="DengXian" w:hAnsi="Times New Roman" w:cs="Times New Roman"/>
          <w:szCs w:val="28"/>
          <w:lang w:val="en-US" w:eastAsia="zh-CN" w:bidi="th-TH"/>
        </w:rPr>
        <w:t xml:space="preserve"> &amp; Cordis Solutions</w:t>
      </w:r>
      <w:r w:rsidR="00B2080C" w:rsidRPr="00AC22C1">
        <w:rPr>
          <w:rFonts w:ascii="Times New Roman" w:eastAsia="DengXian" w:hAnsi="Times New Roman" w:cs="Times New Roman"/>
          <w:szCs w:val="28"/>
          <w:lang w:val="en-US" w:eastAsia="zh-CN" w:bidi="th-TH"/>
        </w:rPr>
        <w:t xml:space="preserve"> are:</w:t>
      </w:r>
    </w:p>
    <w:p w:rsidR="00F56739" w:rsidRPr="00AC22C1" w:rsidRDefault="00F56739" w:rsidP="00E648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AC22C1">
        <w:rPr>
          <w:rFonts w:ascii="Times New Roman" w:hAnsi="Times New Roman" w:cs="Times New Roman"/>
          <w:lang w:val="en-US"/>
        </w:rPr>
        <w:t xml:space="preserve">TCO savings </w:t>
      </w:r>
      <w:r w:rsidR="00E14087" w:rsidRPr="00AC22C1">
        <w:rPr>
          <w:rFonts w:ascii="Times New Roman" w:hAnsi="Times New Roman" w:cs="Times New Roman"/>
          <w:lang w:val="en-US"/>
        </w:rPr>
        <w:t>up to</w:t>
      </w:r>
      <w:r w:rsidRPr="00AC22C1">
        <w:rPr>
          <w:rFonts w:ascii="Times New Roman" w:hAnsi="Times New Roman" w:cs="Times New Roman"/>
          <w:lang w:val="en-US"/>
        </w:rPr>
        <w:t xml:space="preserve"> 33%</w:t>
      </w:r>
    </w:p>
    <w:p w:rsidR="00F56739" w:rsidRPr="00AC22C1" w:rsidRDefault="00F56739" w:rsidP="00E648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AC22C1">
        <w:rPr>
          <w:rFonts w:ascii="Times New Roman" w:hAnsi="Times New Roman" w:cs="Times New Roman"/>
          <w:lang w:val="en-US"/>
        </w:rPr>
        <w:t xml:space="preserve">IT landscape provisioned automatically </w:t>
      </w:r>
    </w:p>
    <w:p w:rsidR="00F56739" w:rsidRPr="00AC22C1" w:rsidRDefault="00F56739" w:rsidP="00E648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AC22C1">
        <w:rPr>
          <w:rFonts w:ascii="Times New Roman" w:hAnsi="Times New Roman" w:cs="Times New Roman"/>
          <w:lang w:val="en-US"/>
        </w:rPr>
        <w:t xml:space="preserve">IT landscape scalable </w:t>
      </w:r>
      <w:r w:rsidRPr="00AC22C1">
        <w:rPr>
          <w:rFonts w:ascii="Times New Roman" w:hAnsi="Times New Roman" w:cs="Times New Roman"/>
          <w:noProof/>
          <w:lang w:val="en-US"/>
        </w:rPr>
        <w:t>depending o</w:t>
      </w:r>
      <w:r w:rsidR="00505228" w:rsidRPr="00AC22C1">
        <w:rPr>
          <w:rFonts w:ascii="Times New Roman" w:hAnsi="Times New Roman" w:cs="Times New Roman"/>
          <w:noProof/>
          <w:lang w:val="en-US"/>
        </w:rPr>
        <w:t>n</w:t>
      </w:r>
      <w:r w:rsidRPr="00AC22C1">
        <w:rPr>
          <w:rFonts w:ascii="Times New Roman" w:hAnsi="Times New Roman" w:cs="Times New Roman"/>
          <w:lang w:val="en-US"/>
        </w:rPr>
        <w:t xml:space="preserve"> usage, pay per use</w:t>
      </w:r>
    </w:p>
    <w:p w:rsidR="00F56739" w:rsidRPr="00AC22C1" w:rsidRDefault="00F56739" w:rsidP="00E648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AC22C1">
        <w:rPr>
          <w:rFonts w:ascii="Times New Roman" w:hAnsi="Times New Roman" w:cs="Times New Roman"/>
          <w:lang w:val="en-US"/>
        </w:rPr>
        <w:t>Cost &amp; Risks known upfront</w:t>
      </w:r>
    </w:p>
    <w:p w:rsidR="00AC22C1" w:rsidRPr="00AC22C1" w:rsidRDefault="00AC22C1" w:rsidP="00AC22C1">
      <w:pPr>
        <w:jc w:val="both"/>
        <w:rPr>
          <w:rFonts w:ascii="Times New Roman" w:eastAsia="Calibri" w:hAnsi="Times New Roman" w:cs="Times New Roman"/>
          <w:szCs w:val="22"/>
          <w:lang w:val="en-US" w:eastAsia="en-US" w:bidi="ar-SA"/>
        </w:rPr>
      </w:pPr>
      <w:r w:rsidRPr="00F03CAE">
        <w:rPr>
          <w:rFonts w:ascii="Times New Roman" w:hAnsi="Times New Roman" w:cs="Times New Roman"/>
          <w:b/>
          <w:lang w:val="en-US"/>
        </w:rPr>
        <w:t>About myCloudDoor</w:t>
      </w:r>
      <w:r w:rsidR="00F03CAE">
        <w:rPr>
          <w:rFonts w:ascii="Times New Roman" w:eastAsia="Calibri" w:hAnsi="Times New Roman" w:cs="Times New Roman"/>
          <w:szCs w:val="22"/>
          <w:lang w:val="en-US" w:eastAsia="en-US" w:bidi="ar-SA"/>
        </w:rPr>
        <w:t xml:space="preserve"> - </w:t>
      </w:r>
      <w:r w:rsidR="00F03CAE" w:rsidRPr="00F03CAE">
        <w:rPr>
          <w:rFonts w:ascii="Times New Roman" w:eastAsia="Calibri" w:hAnsi="Times New Roman" w:cs="Times New Roman"/>
          <w:szCs w:val="22"/>
          <w:lang w:val="en-US" w:eastAsia="en-US" w:bidi="ar-SA"/>
        </w:rPr>
        <w:t xml:space="preserve">myCloudDoor provides IT Consulting and Services for successfully </w:t>
      </w:r>
      <w:r w:rsidR="00F03CAE" w:rsidRPr="00E66E0D">
        <w:rPr>
          <w:rFonts w:ascii="Times New Roman" w:eastAsia="Calibri" w:hAnsi="Times New Roman" w:cs="Times New Roman"/>
          <w:noProof/>
          <w:szCs w:val="22"/>
          <w:lang w:val="en-US" w:eastAsia="en-US" w:bidi="ar-SA"/>
        </w:rPr>
        <w:t>adopting</w:t>
      </w:r>
      <w:r w:rsidR="00F03CAE" w:rsidRPr="00F03CAE">
        <w:rPr>
          <w:rFonts w:ascii="Times New Roman" w:eastAsia="Calibri" w:hAnsi="Times New Roman" w:cs="Times New Roman"/>
          <w:szCs w:val="22"/>
          <w:lang w:val="en-US" w:eastAsia="en-US" w:bidi="ar-SA"/>
        </w:rPr>
        <w:t xml:space="preserve">, migrating and implementing Cloud Solutions. </w:t>
      </w:r>
      <w:r w:rsidR="0051688C" w:rsidRPr="0051688C">
        <w:rPr>
          <w:rFonts w:ascii="Times New Roman" w:eastAsia="Calibri" w:hAnsi="Times New Roman" w:cs="Times New Roman"/>
          <w:szCs w:val="22"/>
          <w:lang w:val="en-US" w:eastAsia="en-US" w:bidi="ar-SA"/>
        </w:rPr>
        <w:t>Official SAP and Microsoft  Partners. Currently one of the only two expert European partners with certification for SAP on Azure within the Microsoft Platform Modernization Alliance</w:t>
      </w:r>
      <w:r w:rsidR="0051688C">
        <w:rPr>
          <w:rFonts w:ascii="Times New Roman" w:eastAsia="Calibri" w:hAnsi="Times New Roman" w:cs="Times New Roman"/>
          <w:szCs w:val="22"/>
          <w:lang w:val="en-US" w:eastAsia="en-US" w:bidi="ar-SA"/>
        </w:rPr>
        <w:t xml:space="preserve">. </w:t>
      </w:r>
      <w:r w:rsidR="00F03CAE" w:rsidRPr="00F03CAE">
        <w:rPr>
          <w:rFonts w:ascii="Times New Roman" w:eastAsia="Calibri" w:hAnsi="Times New Roman" w:cs="Times New Roman"/>
          <w:szCs w:val="22"/>
          <w:lang w:val="en-US" w:eastAsia="en-US" w:bidi="ar-SA"/>
        </w:rPr>
        <w:t xml:space="preserve">We are </w:t>
      </w:r>
      <w:r w:rsidR="00F03CAE" w:rsidRPr="00E66E0D">
        <w:rPr>
          <w:rFonts w:ascii="Times New Roman" w:eastAsia="Calibri" w:hAnsi="Times New Roman" w:cs="Times New Roman"/>
          <w:noProof/>
          <w:szCs w:val="22"/>
          <w:lang w:val="en-US" w:eastAsia="en-US" w:bidi="ar-SA"/>
        </w:rPr>
        <w:t>specialized</w:t>
      </w:r>
      <w:r w:rsidR="00F03CAE" w:rsidRPr="00F03CAE">
        <w:rPr>
          <w:rFonts w:ascii="Times New Roman" w:eastAsia="Calibri" w:hAnsi="Times New Roman" w:cs="Times New Roman"/>
          <w:szCs w:val="22"/>
          <w:lang w:val="en-US" w:eastAsia="en-US" w:bidi="ar-SA"/>
        </w:rPr>
        <w:t xml:space="preserve"> in Integrating SAP Business Solutions and Microsoft Azure Cloud Services.</w:t>
      </w:r>
      <w:r w:rsidRPr="00AC22C1">
        <w:rPr>
          <w:rFonts w:ascii="Times New Roman" w:eastAsia="Calibri" w:hAnsi="Times New Roman" w:cs="Times New Roman"/>
          <w:szCs w:val="22"/>
          <w:lang w:val="en-US" w:eastAsia="en-US" w:bidi="ar-SA"/>
        </w:rPr>
        <w:t xml:space="preserve"> </w:t>
      </w:r>
    </w:p>
    <w:p w:rsidR="00197426" w:rsidRPr="00AC22C1" w:rsidRDefault="00170C86" w:rsidP="008C2872">
      <w:pPr>
        <w:jc w:val="both"/>
        <w:rPr>
          <w:rFonts w:ascii="Times New Roman" w:eastAsia="Calibri" w:hAnsi="Times New Roman" w:cs="Times New Roman"/>
          <w:szCs w:val="22"/>
          <w:lang w:val="en-US" w:eastAsia="en-US" w:bidi="ar-SA"/>
        </w:rPr>
      </w:pPr>
      <w:r w:rsidRPr="00F03CAE">
        <w:rPr>
          <w:rFonts w:ascii="Times New Roman" w:hAnsi="Times New Roman" w:cs="Times New Roman"/>
          <w:b/>
          <w:lang w:val="en-US"/>
        </w:rPr>
        <w:t>About Cordis Solutions</w:t>
      </w:r>
      <w:r w:rsidR="00B2080C" w:rsidRPr="00F03CAE">
        <w:rPr>
          <w:rFonts w:ascii="Times New Roman" w:hAnsi="Times New Roman" w:cs="Times New Roman"/>
          <w:b/>
          <w:lang w:val="en-US"/>
        </w:rPr>
        <w:t xml:space="preserve"> </w:t>
      </w:r>
      <w:r w:rsidRPr="00F03CAE">
        <w:rPr>
          <w:rFonts w:ascii="Times New Roman" w:hAnsi="Times New Roman" w:cs="Times New Roman"/>
          <w:b/>
          <w:lang w:val="en-US"/>
        </w:rPr>
        <w:t>-</w:t>
      </w:r>
      <w:r w:rsidR="00B2080C" w:rsidRPr="00F03CAE">
        <w:rPr>
          <w:rFonts w:ascii="Times New Roman" w:hAnsi="Times New Roman" w:cs="Times New Roman"/>
          <w:b/>
          <w:lang w:val="en-US"/>
        </w:rPr>
        <w:t xml:space="preserve"> </w:t>
      </w:r>
      <w:r w:rsidR="00505228" w:rsidRPr="00AC22C1">
        <w:rPr>
          <w:rFonts w:ascii="Times New Roman" w:eastAsia="Calibri" w:hAnsi="Times New Roman" w:cs="Times New Roman"/>
          <w:szCs w:val="22"/>
          <w:lang w:val="en-US" w:eastAsia="en-US" w:bidi="ar-SA"/>
        </w:rPr>
        <w:t xml:space="preserve">As a </w:t>
      </w:r>
      <w:r w:rsidR="00505228" w:rsidRPr="00AC22C1">
        <w:rPr>
          <w:rFonts w:ascii="Times New Roman" w:eastAsia="Calibri" w:hAnsi="Times New Roman" w:cs="Times New Roman"/>
          <w:noProof/>
          <w:szCs w:val="22"/>
          <w:lang w:val="en-US" w:eastAsia="en-US" w:bidi="ar-SA"/>
        </w:rPr>
        <w:t>global</w:t>
      </w:r>
      <w:r w:rsidR="00505228" w:rsidRPr="00AC22C1">
        <w:rPr>
          <w:rFonts w:ascii="Times New Roman" w:eastAsia="Calibri" w:hAnsi="Times New Roman" w:cs="Times New Roman"/>
          <w:szCs w:val="22"/>
          <w:lang w:val="en-US" w:eastAsia="en-US" w:bidi="ar-SA"/>
        </w:rPr>
        <w:t xml:space="preserve"> partner of SAP and Microsoft, Cordis Solutions is a recognised provider of enterprise-class solutions that facilitate business transformation.</w:t>
      </w:r>
      <w:r w:rsidR="00505228" w:rsidRPr="00F03CAE">
        <w:rPr>
          <w:rStyle w:val="Heading1Ch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="00505228" w:rsidRPr="00AC22C1">
        <w:rPr>
          <w:rFonts w:ascii="Times New Roman" w:eastAsia="Calibri" w:hAnsi="Times New Roman" w:cs="Times New Roman"/>
          <w:noProof/>
          <w:szCs w:val="22"/>
          <w:lang w:val="en-US" w:eastAsia="en-US" w:bidi="ar-SA"/>
        </w:rPr>
        <w:t>Cordi</w:t>
      </w:r>
      <w:r w:rsidR="00B2080C" w:rsidRPr="00AC22C1">
        <w:rPr>
          <w:rFonts w:ascii="Times New Roman" w:eastAsia="Calibri" w:hAnsi="Times New Roman" w:cs="Times New Roman"/>
          <w:noProof/>
          <w:szCs w:val="22"/>
          <w:lang w:val="en-US" w:eastAsia="en-US" w:bidi="ar-SA"/>
        </w:rPr>
        <w:t xml:space="preserve">s’ </w:t>
      </w:r>
      <w:r w:rsidR="00505228" w:rsidRPr="00AC22C1">
        <w:rPr>
          <w:rFonts w:ascii="Times New Roman" w:eastAsia="Calibri" w:hAnsi="Times New Roman" w:cs="Times New Roman"/>
          <w:szCs w:val="22"/>
          <w:lang w:val="en-US" w:eastAsia="en-US" w:bidi="ar-SA"/>
        </w:rPr>
        <w:t>software enhances interoperability by combining and simplifying the raw power of SAP with the simplicity of Microsoft, to access important information from across the enterprise. Cordis Solutions</w:t>
      </w:r>
      <w:r w:rsidR="00B2080C" w:rsidRPr="00AC22C1">
        <w:rPr>
          <w:rFonts w:ascii="Times New Roman" w:eastAsia="Calibri" w:hAnsi="Times New Roman" w:cs="Times New Roman"/>
          <w:szCs w:val="22"/>
          <w:lang w:val="en-US" w:eastAsia="en-US" w:bidi="ar-SA"/>
        </w:rPr>
        <w:t xml:space="preserve"> empowers companies</w:t>
      </w:r>
      <w:r w:rsidR="00505228" w:rsidRPr="00AC22C1">
        <w:rPr>
          <w:rFonts w:ascii="Times New Roman" w:eastAsia="Calibri" w:hAnsi="Times New Roman" w:cs="Times New Roman"/>
          <w:szCs w:val="22"/>
          <w:lang w:val="en-US" w:eastAsia="en-US" w:bidi="ar-SA"/>
        </w:rPr>
        <w:t xml:space="preserve"> to capture and use the data that drives their business forward.</w:t>
      </w:r>
    </w:p>
    <w:p w:rsidR="00170C86" w:rsidRPr="008C2872" w:rsidRDefault="00197426" w:rsidP="008C2872">
      <w:pPr>
        <w:jc w:val="both"/>
        <w:rPr>
          <w:rFonts w:ascii="Times New Roman" w:hAnsi="Times New Roman" w:cs="Times New Roman"/>
          <w:b/>
          <w:lang w:val="en-US"/>
        </w:rPr>
      </w:pPr>
      <w:r w:rsidRPr="00F03CAE">
        <w:rPr>
          <w:rFonts w:ascii="Times New Roman" w:hAnsi="Times New Roman" w:cs="Times New Roman"/>
          <w:b/>
          <w:lang w:val="en-US"/>
        </w:rPr>
        <w:t xml:space="preserve">About </w:t>
      </w:r>
      <w:r w:rsidR="00A2238D" w:rsidRPr="00E66E0D">
        <w:rPr>
          <w:rFonts w:ascii="Times New Roman" w:hAnsi="Times New Roman" w:cs="Times New Roman"/>
          <w:b/>
          <w:noProof/>
          <w:lang w:val="en-US"/>
        </w:rPr>
        <w:t>A</w:t>
      </w:r>
      <w:r w:rsidRPr="00E66E0D">
        <w:rPr>
          <w:rFonts w:ascii="Times New Roman" w:hAnsi="Times New Roman" w:cs="Times New Roman"/>
          <w:b/>
          <w:noProof/>
          <w:lang w:val="en-US"/>
        </w:rPr>
        <w:t>dveo</w:t>
      </w:r>
      <w:r w:rsidR="008C2872">
        <w:rPr>
          <w:rFonts w:ascii="Times New Roman" w:hAnsi="Times New Roman" w:cs="Times New Roman"/>
          <w:b/>
          <w:lang w:val="en-US"/>
        </w:rPr>
        <w:t xml:space="preserve"> - </w:t>
      </w:r>
      <w:r w:rsidRPr="00E66E0D">
        <w:rPr>
          <w:rFonts w:ascii="Times New Roman" w:hAnsi="Times New Roman" w:cs="Times New Roman"/>
          <w:noProof/>
          <w:lang w:val="en-US"/>
        </w:rPr>
        <w:t>Adveo</w:t>
      </w:r>
      <w:r w:rsidRPr="00AC22C1">
        <w:rPr>
          <w:rFonts w:ascii="Times New Roman" w:hAnsi="Times New Roman" w:cs="Times New Roman"/>
          <w:lang w:val="en-US"/>
        </w:rPr>
        <w:t xml:space="preserve"> is the leading company in Europe, </w:t>
      </w:r>
      <w:r w:rsidRPr="00AC22C1">
        <w:rPr>
          <w:rFonts w:ascii="Times New Roman" w:hAnsi="Times New Roman" w:cs="Times New Roman"/>
          <w:noProof/>
          <w:lang w:val="en-US"/>
        </w:rPr>
        <w:t>specialised</w:t>
      </w:r>
      <w:r w:rsidRPr="00AC22C1">
        <w:rPr>
          <w:rFonts w:ascii="Times New Roman" w:hAnsi="Times New Roman" w:cs="Times New Roman"/>
          <w:lang w:val="en-US"/>
        </w:rPr>
        <w:t xml:space="preserve"> in the wholesale distribution of material and comprehensive solutions for different working and teaching environments. With a team of over 1,200 professionals, </w:t>
      </w:r>
      <w:r w:rsidRPr="00AC22C1">
        <w:rPr>
          <w:rFonts w:ascii="Times New Roman" w:hAnsi="Times New Roman" w:cs="Times New Roman"/>
          <w:noProof/>
          <w:lang w:val="en-US"/>
        </w:rPr>
        <w:t>Adveo</w:t>
      </w:r>
      <w:r w:rsidRPr="00AC22C1">
        <w:rPr>
          <w:rFonts w:ascii="Times New Roman" w:hAnsi="Times New Roman" w:cs="Times New Roman"/>
          <w:lang w:val="en-US"/>
        </w:rPr>
        <w:t xml:space="preserve"> offers more than 17,000 customer-distributors, across Europe, the best range of products and services through the widest range of brands.</w:t>
      </w:r>
      <w:r w:rsidRPr="00F03CAE">
        <w:rPr>
          <w:rFonts w:ascii="Times New Roman" w:hAnsi="Times New Roman" w:cs="Times New Roman"/>
          <w:color w:val="4F4F4F"/>
          <w:lang w:val="en-US"/>
        </w:rPr>
        <w:t xml:space="preserve"> </w:t>
      </w:r>
    </w:p>
    <w:p w:rsidR="008C2872" w:rsidRDefault="008C2872" w:rsidP="008C2872">
      <w:pPr>
        <w:pStyle w:val="NormalWeb"/>
        <w:spacing w:after="0"/>
        <w:jc w:val="both"/>
        <w:rPr>
          <w:rFonts w:cs="Times New Roman"/>
          <w:sz w:val="22"/>
          <w:szCs w:val="22"/>
          <w:lang w:val="en-US" w:eastAsia="en-US"/>
        </w:rPr>
      </w:pPr>
    </w:p>
    <w:p w:rsidR="00170C86" w:rsidRPr="00F03CAE" w:rsidRDefault="00170C86" w:rsidP="008C2872">
      <w:pPr>
        <w:pStyle w:val="NormalWeb"/>
        <w:spacing w:after="0"/>
        <w:jc w:val="both"/>
        <w:rPr>
          <w:rFonts w:cs="Times New Roman"/>
          <w:sz w:val="22"/>
          <w:szCs w:val="22"/>
          <w:lang w:val="en-US" w:eastAsia="en-US"/>
        </w:rPr>
      </w:pPr>
      <w:r w:rsidRPr="00F03CAE">
        <w:rPr>
          <w:rFonts w:cs="Times New Roman"/>
          <w:sz w:val="22"/>
          <w:szCs w:val="22"/>
          <w:lang w:val="en-US" w:eastAsia="en-US"/>
        </w:rPr>
        <w:t>For fur</w:t>
      </w:r>
      <w:r w:rsidR="00505228" w:rsidRPr="00F03CAE">
        <w:rPr>
          <w:rFonts w:cs="Times New Roman"/>
          <w:sz w:val="22"/>
          <w:szCs w:val="22"/>
          <w:lang w:val="en-US" w:eastAsia="en-US"/>
        </w:rPr>
        <w:t>t</w:t>
      </w:r>
      <w:r w:rsidR="008C2872">
        <w:rPr>
          <w:rFonts w:cs="Times New Roman"/>
          <w:sz w:val="22"/>
          <w:szCs w:val="22"/>
          <w:lang w:val="en-US" w:eastAsia="en-US"/>
        </w:rPr>
        <w:t xml:space="preserve">her information please contact: </w:t>
      </w:r>
      <w:r w:rsidR="00E1387A">
        <w:rPr>
          <w:rFonts w:cs="Times New Roman"/>
          <w:sz w:val="22"/>
          <w:szCs w:val="22"/>
          <w:lang w:val="en-US" w:eastAsia="en-US"/>
        </w:rPr>
        <w:t xml:space="preserve">Javier Aguado </w:t>
      </w:r>
      <w:hyperlink r:id="rId8" w:history="1">
        <w:r w:rsidR="00E1387A" w:rsidRPr="00E81F2F">
          <w:rPr>
            <w:rStyle w:val="Hyperlink"/>
            <w:rFonts w:cs="Times New Roman"/>
            <w:sz w:val="22"/>
            <w:szCs w:val="22"/>
            <w:lang w:val="en-US" w:eastAsia="en-US"/>
          </w:rPr>
          <w:t>javier.aguado@myclouddoor.com</w:t>
        </w:r>
      </w:hyperlink>
      <w:r w:rsidR="00E1387A">
        <w:rPr>
          <w:rFonts w:cs="Times New Roman"/>
          <w:sz w:val="22"/>
          <w:szCs w:val="22"/>
          <w:lang w:val="en-US" w:eastAsia="en-US"/>
        </w:rPr>
        <w:t xml:space="preserve"> </w:t>
      </w:r>
      <w:r w:rsidR="008C2872">
        <w:rPr>
          <w:rFonts w:cs="Times New Roman"/>
          <w:sz w:val="22"/>
          <w:szCs w:val="22"/>
          <w:lang w:val="en-US" w:eastAsia="en-US"/>
        </w:rPr>
        <w:t xml:space="preserve"> &amp;</w:t>
      </w:r>
    </w:p>
    <w:p w:rsidR="00170C86" w:rsidRPr="00F03CAE" w:rsidRDefault="008C2872" w:rsidP="008C2872">
      <w:pPr>
        <w:pStyle w:val="NormalWeb"/>
        <w:jc w:val="both"/>
        <w:rPr>
          <w:rFonts w:cs="Times New Roman"/>
          <w:sz w:val="22"/>
          <w:szCs w:val="22"/>
          <w:lang w:val="en-US" w:eastAsia="en-US"/>
        </w:rPr>
      </w:pPr>
      <w:r w:rsidRPr="008C2872">
        <w:rPr>
          <w:rFonts w:cs="Times New Roman"/>
          <w:sz w:val="22"/>
          <w:szCs w:val="22"/>
          <w:lang w:val="en-US" w:eastAsia="en-US"/>
        </w:rPr>
        <w:t>Julianna Dunavolgyi</w:t>
      </w:r>
      <w:r w:rsidR="00B544DC">
        <w:rPr>
          <w:rFonts w:cs="Times New Roman"/>
          <w:sz w:val="22"/>
          <w:szCs w:val="22"/>
          <w:lang w:val="en-US" w:eastAsia="en-US"/>
        </w:rPr>
        <w:t xml:space="preserve"> (</w:t>
      </w:r>
      <w:r w:rsidR="00B544DC">
        <w:rPr>
          <w:rStyle w:val="Hyperlink"/>
          <w:rFonts w:cs="Times New Roman"/>
          <w:color w:val="000000" w:themeColor="text1"/>
          <w:sz w:val="22"/>
          <w:szCs w:val="22"/>
          <w:u w:val="none"/>
          <w:lang w:val="en-US" w:eastAsia="en-US"/>
        </w:rPr>
        <w:t xml:space="preserve">+44 </w:t>
      </w:r>
      <w:r w:rsidR="00B544DC" w:rsidRPr="00B544DC">
        <w:rPr>
          <w:rStyle w:val="Hyperlink"/>
          <w:rFonts w:cs="Times New Roman"/>
          <w:color w:val="000000" w:themeColor="text1"/>
          <w:sz w:val="22"/>
          <w:szCs w:val="22"/>
          <w:u w:val="none"/>
          <w:lang w:val="en-US" w:eastAsia="en-US"/>
        </w:rPr>
        <w:t>7908111209</w:t>
      </w:r>
      <w:r w:rsidR="00B544DC">
        <w:rPr>
          <w:rStyle w:val="Hyperlink"/>
          <w:rFonts w:cs="Times New Roman"/>
          <w:color w:val="000000" w:themeColor="text1"/>
          <w:sz w:val="22"/>
          <w:szCs w:val="22"/>
          <w:u w:val="none"/>
          <w:lang w:val="en-US" w:eastAsia="en-US"/>
        </w:rPr>
        <w:t>)</w:t>
      </w:r>
      <w:r>
        <w:rPr>
          <w:rFonts w:cs="Times New Roman"/>
          <w:sz w:val="22"/>
          <w:szCs w:val="22"/>
          <w:lang w:val="en-US" w:eastAsia="en-US"/>
        </w:rPr>
        <w:t xml:space="preserve"> </w:t>
      </w:r>
      <w:hyperlink r:id="rId9" w:history="1">
        <w:r w:rsidRPr="00F03CAE">
          <w:rPr>
            <w:rStyle w:val="Hyperlink"/>
            <w:rFonts w:cs="Times New Roman"/>
            <w:sz w:val="22"/>
            <w:szCs w:val="22"/>
            <w:lang w:val="en-US" w:eastAsia="en-US"/>
          </w:rPr>
          <w:t>Julianna.Dunavolgyi@cordissolutions.com</w:t>
        </w:r>
      </w:hyperlink>
      <w:r w:rsidR="00B544DC" w:rsidRPr="00B544DC">
        <w:rPr>
          <w:rStyle w:val="Hyperlink"/>
          <w:rFonts w:cs="Times New Roman"/>
          <w:color w:val="000000" w:themeColor="text1"/>
          <w:sz w:val="22"/>
          <w:szCs w:val="22"/>
          <w:u w:val="none"/>
          <w:lang w:val="en-US" w:eastAsia="en-US"/>
        </w:rPr>
        <w:t xml:space="preserve"> </w:t>
      </w:r>
    </w:p>
    <w:p w:rsidR="00BB2D82" w:rsidRPr="00305F5A" w:rsidRDefault="00BB2D82" w:rsidP="008C2872">
      <w:pPr>
        <w:jc w:val="both"/>
        <w:rPr>
          <w:rFonts w:cs="Calibri"/>
          <w:lang w:val="en-US"/>
        </w:rPr>
      </w:pPr>
    </w:p>
    <w:sectPr w:rsidR="00BB2D82" w:rsidRPr="00305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60" w:rsidRDefault="00050560" w:rsidP="009C2608">
      <w:pPr>
        <w:spacing w:after="0" w:line="240" w:lineRule="auto"/>
      </w:pPr>
      <w:r>
        <w:separator/>
      </w:r>
    </w:p>
  </w:endnote>
  <w:endnote w:type="continuationSeparator" w:id="0">
    <w:p w:rsidR="00050560" w:rsidRDefault="00050560" w:rsidP="009C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Condensed Light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ordia New">
    <w:altName w:val="Leelawadee UI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60" w:rsidRDefault="00050560" w:rsidP="009C2608">
      <w:pPr>
        <w:spacing w:after="0" w:line="240" w:lineRule="auto"/>
      </w:pPr>
      <w:r>
        <w:separator/>
      </w:r>
    </w:p>
  </w:footnote>
  <w:footnote w:type="continuationSeparator" w:id="0">
    <w:p w:rsidR="00050560" w:rsidRDefault="00050560" w:rsidP="009C2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210B0"/>
    <w:multiLevelType w:val="hybridMultilevel"/>
    <w:tmpl w:val="B1022F24"/>
    <w:lvl w:ilvl="0" w:tplc="E00843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C80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24F8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493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A056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697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CEF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58B0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CD0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94B68"/>
    <w:multiLevelType w:val="hybridMultilevel"/>
    <w:tmpl w:val="100CE96A"/>
    <w:lvl w:ilvl="0" w:tplc="446EB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05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88A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03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4D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EE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8F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82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46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E55C3C"/>
    <w:multiLevelType w:val="hybridMultilevel"/>
    <w:tmpl w:val="7C24F282"/>
    <w:lvl w:ilvl="0" w:tplc="2A0EC330">
      <w:numFmt w:val="bullet"/>
      <w:lvlText w:val="-"/>
      <w:lvlJc w:val="left"/>
      <w:pPr>
        <w:ind w:left="420" w:hanging="360"/>
      </w:pPr>
      <w:rPr>
        <w:rFonts w:ascii="Times New Roman" w:eastAsia="DengXi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22C4E25"/>
    <w:multiLevelType w:val="hybridMultilevel"/>
    <w:tmpl w:val="B85641A0"/>
    <w:lvl w:ilvl="0" w:tplc="D3CE14BC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8074F"/>
    <w:multiLevelType w:val="hybridMultilevel"/>
    <w:tmpl w:val="2C8A2038"/>
    <w:lvl w:ilvl="0" w:tplc="D3CE14BC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06676"/>
    <w:multiLevelType w:val="hybridMultilevel"/>
    <w:tmpl w:val="36D630C0"/>
    <w:lvl w:ilvl="0" w:tplc="86FCED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C8F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8A9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29F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2A84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F411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76F7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6E76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660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33265"/>
    <w:multiLevelType w:val="hybridMultilevel"/>
    <w:tmpl w:val="F6E08DAA"/>
    <w:lvl w:ilvl="0" w:tplc="D3CE14BC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94100"/>
    <w:multiLevelType w:val="hybridMultilevel"/>
    <w:tmpl w:val="4258B29C"/>
    <w:lvl w:ilvl="0" w:tplc="ACBC4F08">
      <w:start w:val="12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97260"/>
    <w:multiLevelType w:val="hybridMultilevel"/>
    <w:tmpl w:val="5D8C1C82"/>
    <w:lvl w:ilvl="0" w:tplc="8C0411B2">
      <w:start w:val="9"/>
      <w:numFmt w:val="bullet"/>
      <w:lvlText w:val="-"/>
      <w:lvlJc w:val="left"/>
      <w:pPr>
        <w:ind w:left="720" w:hanging="360"/>
      </w:pPr>
      <w:rPr>
        <w:rFonts w:ascii="Helvetica Condensed Light" w:eastAsia="Calibri" w:hAnsi="Helvetica Condensed Light" w:cs="Cordia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3Mze0tDA0NDc1NzRS0lEKTi0uzszPAymwrAUAcemVhywAAAA="/>
  </w:docVars>
  <w:rsids>
    <w:rsidRoot w:val="007C2052"/>
    <w:rsid w:val="00050560"/>
    <w:rsid w:val="00087149"/>
    <w:rsid w:val="00096991"/>
    <w:rsid w:val="00146B9E"/>
    <w:rsid w:val="00170C86"/>
    <w:rsid w:val="00197426"/>
    <w:rsid w:val="00265FAF"/>
    <w:rsid w:val="002A317C"/>
    <w:rsid w:val="00305F5A"/>
    <w:rsid w:val="0031778E"/>
    <w:rsid w:val="00371025"/>
    <w:rsid w:val="003916EA"/>
    <w:rsid w:val="00392D8B"/>
    <w:rsid w:val="00422239"/>
    <w:rsid w:val="00496125"/>
    <w:rsid w:val="00505228"/>
    <w:rsid w:val="0051207A"/>
    <w:rsid w:val="0051688C"/>
    <w:rsid w:val="00544424"/>
    <w:rsid w:val="00554ED7"/>
    <w:rsid w:val="00566142"/>
    <w:rsid w:val="005E1511"/>
    <w:rsid w:val="00626030"/>
    <w:rsid w:val="00634073"/>
    <w:rsid w:val="00651F12"/>
    <w:rsid w:val="006E40DB"/>
    <w:rsid w:val="00772E40"/>
    <w:rsid w:val="007C2052"/>
    <w:rsid w:val="008120F3"/>
    <w:rsid w:val="00871112"/>
    <w:rsid w:val="008C2872"/>
    <w:rsid w:val="008F0F3C"/>
    <w:rsid w:val="00963192"/>
    <w:rsid w:val="00996BEC"/>
    <w:rsid w:val="009C2608"/>
    <w:rsid w:val="009E23CD"/>
    <w:rsid w:val="00A2238D"/>
    <w:rsid w:val="00A814E8"/>
    <w:rsid w:val="00A960FA"/>
    <w:rsid w:val="00AC22C1"/>
    <w:rsid w:val="00AC2E52"/>
    <w:rsid w:val="00AD6AE9"/>
    <w:rsid w:val="00B2080C"/>
    <w:rsid w:val="00B544DC"/>
    <w:rsid w:val="00BB2D82"/>
    <w:rsid w:val="00BC2B4F"/>
    <w:rsid w:val="00C77683"/>
    <w:rsid w:val="00CA0320"/>
    <w:rsid w:val="00D54B80"/>
    <w:rsid w:val="00D7644F"/>
    <w:rsid w:val="00DC3504"/>
    <w:rsid w:val="00DD372D"/>
    <w:rsid w:val="00DE1B2D"/>
    <w:rsid w:val="00E1387A"/>
    <w:rsid w:val="00E14087"/>
    <w:rsid w:val="00E33F73"/>
    <w:rsid w:val="00E46B51"/>
    <w:rsid w:val="00E5758A"/>
    <w:rsid w:val="00E64811"/>
    <w:rsid w:val="00E66E0D"/>
    <w:rsid w:val="00E8255C"/>
    <w:rsid w:val="00EF2CF0"/>
    <w:rsid w:val="00F03CAE"/>
    <w:rsid w:val="00F06FCD"/>
    <w:rsid w:val="00F504F3"/>
    <w:rsid w:val="00F56739"/>
    <w:rsid w:val="00FC6693"/>
    <w:rsid w:val="00FC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B7AA96-AF22-49E8-BFEC-5F10372B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ngXian" w:hAnsi="Calibri" w:cs="Cordia New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  <w:lang w:val="es-ES" w:eastAsia="zh-CN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052"/>
    <w:pPr>
      <w:keepNext/>
      <w:keepLines/>
      <w:spacing w:before="240" w:after="0"/>
      <w:outlineLvl w:val="0"/>
    </w:pPr>
    <w:rPr>
      <w:rFonts w:ascii="Calibri Light" w:eastAsia="DengXian Light" w:hAnsi="Calibri Light" w:cs="Angsana New"/>
      <w:color w:val="2E74B5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052"/>
    <w:rPr>
      <w:rFonts w:ascii="Calibri Light" w:eastAsia="DengXian Light" w:hAnsi="Calibri Light" w:cs="Angsana New"/>
      <w:color w:val="2E74B5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9C2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608"/>
  </w:style>
  <w:style w:type="paragraph" w:styleId="Footer">
    <w:name w:val="footer"/>
    <w:basedOn w:val="Normal"/>
    <w:link w:val="FooterChar"/>
    <w:uiPriority w:val="99"/>
    <w:unhideWhenUsed/>
    <w:rsid w:val="009C2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608"/>
  </w:style>
  <w:style w:type="paragraph" w:styleId="ListParagraph">
    <w:name w:val="List Paragraph"/>
    <w:basedOn w:val="Normal"/>
    <w:uiPriority w:val="34"/>
    <w:qFormat/>
    <w:rsid w:val="00371025"/>
    <w:pPr>
      <w:spacing w:before="120" w:after="200" w:line="324" w:lineRule="auto"/>
      <w:ind w:left="720"/>
      <w:contextualSpacing/>
      <w:jc w:val="both"/>
    </w:pPr>
    <w:rPr>
      <w:rFonts w:ascii="Helvetica Condensed Light" w:eastAsia="Calibri" w:hAnsi="Helvetica Condensed Light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51207A"/>
    <w:rPr>
      <w:rFonts w:ascii="Times New Roman" w:hAnsi="Times New Roman" w:cs="Angsana New"/>
      <w:sz w:val="24"/>
      <w:szCs w:val="30"/>
    </w:rPr>
  </w:style>
  <w:style w:type="character" w:styleId="Hyperlink">
    <w:name w:val="Hyperlink"/>
    <w:uiPriority w:val="99"/>
    <w:unhideWhenUsed/>
    <w:rsid w:val="00170C86"/>
    <w:rPr>
      <w:color w:val="0563C1"/>
      <w:u w:val="single"/>
    </w:rPr>
  </w:style>
  <w:style w:type="character" w:styleId="Mention">
    <w:name w:val="Mention"/>
    <w:uiPriority w:val="99"/>
    <w:semiHidden/>
    <w:unhideWhenUsed/>
    <w:rsid w:val="00170C86"/>
    <w:rPr>
      <w:color w:val="2B579A"/>
      <w:shd w:val="clear" w:color="auto" w:fill="E6E6E6"/>
    </w:rPr>
  </w:style>
  <w:style w:type="character" w:customStyle="1" w:styleId="s1">
    <w:name w:val="s1"/>
    <w:rsid w:val="00505228"/>
  </w:style>
  <w:style w:type="paragraph" w:styleId="BalloonText">
    <w:name w:val="Balloon Text"/>
    <w:basedOn w:val="Normal"/>
    <w:link w:val="BalloonTextChar"/>
    <w:uiPriority w:val="99"/>
    <w:semiHidden/>
    <w:unhideWhenUsed/>
    <w:rsid w:val="0087111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71112"/>
    <w:rPr>
      <w:rFonts w:ascii="Segoe UI" w:hAnsi="Segoe UI" w:cs="Angsana New"/>
      <w:sz w:val="18"/>
      <w:szCs w:val="22"/>
      <w:lang w:val="es-ES"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3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ier.aguado@myclouddo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lianna.Dunavolgyi@cordis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5830-BCE3-48CF-AAC9-736B7D24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</CharactersWithSpaces>
  <SharedDoc>false</SharedDoc>
  <HLinks>
    <vt:vector size="6" baseType="variant">
      <vt:variant>
        <vt:i4>3211348</vt:i4>
      </vt:variant>
      <vt:variant>
        <vt:i4>0</vt:i4>
      </vt:variant>
      <vt:variant>
        <vt:i4>0</vt:i4>
      </vt:variant>
      <vt:variant>
        <vt:i4>5</vt:i4>
      </vt:variant>
      <vt:variant>
        <vt:lpwstr>mailto:Julianna.Dunavolgyi@cordissolutions.com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 Hernandez</dc:creator>
  <cp:keywords/>
  <dc:description/>
  <cp:lastModifiedBy>Julianna Dunavolgyi (ES)</cp:lastModifiedBy>
  <cp:revision>7</cp:revision>
  <cp:lastPrinted>2017-03-03T12:53:00Z</cp:lastPrinted>
  <dcterms:created xsi:type="dcterms:W3CDTF">2017-03-29T11:26:00Z</dcterms:created>
  <dcterms:modified xsi:type="dcterms:W3CDTF">2017-04-03T12:29:00Z</dcterms:modified>
</cp:coreProperties>
</file>