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FAF2" w14:textId="76923671" w:rsidR="00CA4A84" w:rsidRDefault="00CA4A84" w:rsidP="00415D21">
      <w:pPr>
        <w:pStyle w:val="Body"/>
        <w:ind w:left="-284"/>
        <w:jc w:val="center"/>
        <w:rPr>
          <w:color w:val="FF0000"/>
          <w:sz w:val="24"/>
          <w:szCs w:val="24"/>
        </w:rPr>
      </w:pPr>
    </w:p>
    <w:p w14:paraId="2804F2CE" w14:textId="77777777" w:rsidR="000C5811" w:rsidRDefault="000C5811" w:rsidP="002D3D31">
      <w:pPr>
        <w:pStyle w:val="Body"/>
        <w:spacing w:line="240" w:lineRule="auto"/>
        <w:ind w:left="-284"/>
        <w:jc w:val="center"/>
        <w:rPr>
          <w:color w:val="FF0000"/>
          <w:sz w:val="32"/>
          <w:szCs w:val="24"/>
        </w:rPr>
      </w:pPr>
    </w:p>
    <w:p w14:paraId="14AE7D82" w14:textId="06AE4123" w:rsidR="000C5811" w:rsidRDefault="000C5811" w:rsidP="002D3D31">
      <w:pPr>
        <w:pStyle w:val="Body"/>
        <w:spacing w:line="240" w:lineRule="auto"/>
        <w:ind w:left="-284"/>
        <w:jc w:val="center"/>
        <w:rPr>
          <w:color w:val="FF0000"/>
          <w:sz w:val="32"/>
          <w:szCs w:val="24"/>
        </w:rPr>
      </w:pPr>
      <w:r>
        <w:rPr>
          <w:noProof/>
          <w:color w:val="FF0000"/>
          <w:sz w:val="32"/>
          <w:szCs w:val="24"/>
        </w:rPr>
        <w:drawing>
          <wp:inline distT="0" distB="0" distL="0" distR="0" wp14:anchorId="40C3F36E" wp14:editId="4703F79F">
            <wp:extent cx="1447800" cy="1015733"/>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268" cy="1023779"/>
                    </a:xfrm>
                    <a:prstGeom prst="rect">
                      <a:avLst/>
                    </a:prstGeom>
                  </pic:spPr>
                </pic:pic>
              </a:graphicData>
            </a:graphic>
          </wp:inline>
        </w:drawing>
      </w:r>
    </w:p>
    <w:p w14:paraId="66059B07" w14:textId="77777777" w:rsidR="00C567FA" w:rsidRDefault="00C567FA" w:rsidP="002D3D31">
      <w:pPr>
        <w:pStyle w:val="Body"/>
        <w:spacing w:line="240" w:lineRule="auto"/>
        <w:ind w:left="-284"/>
        <w:jc w:val="center"/>
        <w:rPr>
          <w:color w:val="FF0000"/>
          <w:sz w:val="32"/>
          <w:szCs w:val="24"/>
        </w:rPr>
      </w:pPr>
    </w:p>
    <w:p w14:paraId="72260BD4" w14:textId="7408B488" w:rsidR="000C5811" w:rsidRDefault="000C5811" w:rsidP="00C567FA">
      <w:pPr>
        <w:pStyle w:val="Body"/>
        <w:spacing w:line="240" w:lineRule="auto"/>
        <w:ind w:left="-284"/>
        <w:jc w:val="center"/>
        <w:rPr>
          <w:color w:val="FF0000"/>
          <w:sz w:val="32"/>
          <w:szCs w:val="24"/>
        </w:rPr>
      </w:pPr>
      <w:r>
        <w:rPr>
          <w:noProof/>
          <w:color w:val="FF0000"/>
          <w:sz w:val="24"/>
          <w:szCs w:val="24"/>
        </w:rPr>
        <w:drawing>
          <wp:inline distT="0" distB="0" distL="0" distR="0" wp14:anchorId="0B0D24AA" wp14:editId="4F93588C">
            <wp:extent cx="3581400" cy="600387"/>
            <wp:effectExtent l="0" t="0" r="0" b="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5389" cy="609438"/>
                    </a:xfrm>
                    <a:prstGeom prst="rect">
                      <a:avLst/>
                    </a:prstGeom>
                  </pic:spPr>
                </pic:pic>
              </a:graphicData>
            </a:graphic>
          </wp:inline>
        </w:drawing>
      </w:r>
    </w:p>
    <w:p w14:paraId="6602072A" w14:textId="77777777" w:rsidR="00C567FA" w:rsidRDefault="00C567FA" w:rsidP="002D3D31">
      <w:pPr>
        <w:pStyle w:val="Body"/>
        <w:spacing w:line="240" w:lineRule="auto"/>
        <w:ind w:left="-284"/>
        <w:jc w:val="center"/>
        <w:rPr>
          <w:color w:val="FF0000"/>
          <w:sz w:val="24"/>
          <w:szCs w:val="24"/>
        </w:rPr>
      </w:pPr>
    </w:p>
    <w:p w14:paraId="16E0FAFF" w14:textId="5E5E0790" w:rsidR="0096539F" w:rsidRPr="00C567FA" w:rsidRDefault="0096539F" w:rsidP="002D3D31">
      <w:pPr>
        <w:pStyle w:val="Body"/>
        <w:spacing w:line="240" w:lineRule="auto"/>
        <w:ind w:left="-284"/>
        <w:jc w:val="center"/>
        <w:rPr>
          <w:color w:val="FF0000"/>
          <w:sz w:val="24"/>
          <w:szCs w:val="24"/>
        </w:rPr>
      </w:pPr>
      <w:r w:rsidRPr="00C567FA">
        <w:rPr>
          <w:color w:val="FF0000"/>
          <w:sz w:val="24"/>
          <w:szCs w:val="24"/>
        </w:rPr>
        <w:t>For immediate release</w:t>
      </w:r>
    </w:p>
    <w:p w14:paraId="5009BD63" w14:textId="77777777" w:rsidR="0096539F" w:rsidRPr="00C567FA" w:rsidRDefault="0096539F" w:rsidP="002D3D31">
      <w:pPr>
        <w:pStyle w:val="Body"/>
        <w:spacing w:line="240" w:lineRule="auto"/>
        <w:ind w:left="-284"/>
        <w:jc w:val="center"/>
        <w:rPr>
          <w:b/>
          <w:bCs/>
          <w:sz w:val="24"/>
          <w:szCs w:val="24"/>
        </w:rPr>
      </w:pPr>
    </w:p>
    <w:p w14:paraId="20B35403" w14:textId="6D823892" w:rsidR="00A10D97" w:rsidRPr="00C567FA" w:rsidRDefault="006F20B7" w:rsidP="002D3D31">
      <w:pPr>
        <w:pStyle w:val="Body"/>
        <w:spacing w:line="240" w:lineRule="auto"/>
        <w:ind w:left="-284"/>
        <w:jc w:val="center"/>
        <w:rPr>
          <w:b/>
          <w:bCs/>
          <w:sz w:val="24"/>
          <w:szCs w:val="24"/>
        </w:rPr>
      </w:pPr>
      <w:r w:rsidRPr="00C567FA">
        <w:rPr>
          <w:b/>
          <w:bCs/>
          <w:sz w:val="24"/>
          <w:szCs w:val="24"/>
        </w:rPr>
        <w:t xml:space="preserve">The Three Hills </w:t>
      </w:r>
      <w:proofErr w:type="spellStart"/>
      <w:r w:rsidRPr="00C567FA">
        <w:rPr>
          <w:b/>
          <w:bCs/>
          <w:sz w:val="24"/>
          <w:szCs w:val="24"/>
        </w:rPr>
        <w:t>Bartlow</w:t>
      </w:r>
      <w:proofErr w:type="spellEnd"/>
      <w:r w:rsidRPr="00C567FA">
        <w:rPr>
          <w:b/>
          <w:bCs/>
          <w:sz w:val="24"/>
          <w:szCs w:val="24"/>
        </w:rPr>
        <w:t xml:space="preserve">, </w:t>
      </w:r>
      <w:proofErr w:type="spellStart"/>
      <w:r w:rsidRPr="00C567FA">
        <w:rPr>
          <w:b/>
          <w:bCs/>
          <w:sz w:val="24"/>
          <w:szCs w:val="24"/>
        </w:rPr>
        <w:t>Cambridgeshire</w:t>
      </w:r>
      <w:proofErr w:type="spellEnd"/>
      <w:r w:rsidRPr="00C567FA">
        <w:rPr>
          <w:b/>
          <w:bCs/>
          <w:sz w:val="24"/>
          <w:szCs w:val="24"/>
        </w:rPr>
        <w:t xml:space="preserve"> wins Highest New Entry Award with </w:t>
      </w:r>
      <w:r w:rsidR="00563025" w:rsidRPr="00C567FA">
        <w:rPr>
          <w:b/>
          <w:bCs/>
          <w:sz w:val="24"/>
          <w:szCs w:val="24"/>
        </w:rPr>
        <w:t xml:space="preserve">The Estrella </w:t>
      </w:r>
      <w:proofErr w:type="spellStart"/>
      <w:r w:rsidR="00563025" w:rsidRPr="00C567FA">
        <w:rPr>
          <w:b/>
          <w:bCs/>
          <w:sz w:val="24"/>
          <w:szCs w:val="24"/>
        </w:rPr>
        <w:t>Damm</w:t>
      </w:r>
      <w:proofErr w:type="spellEnd"/>
      <w:r w:rsidR="00563025" w:rsidRPr="00C567FA">
        <w:rPr>
          <w:b/>
          <w:bCs/>
          <w:sz w:val="24"/>
          <w:szCs w:val="24"/>
        </w:rPr>
        <w:t xml:space="preserve"> Top 50 Gastropubs 2021 Awards</w:t>
      </w:r>
      <w:r w:rsidR="00D75980">
        <w:rPr>
          <w:b/>
          <w:bCs/>
          <w:sz w:val="24"/>
          <w:szCs w:val="24"/>
        </w:rPr>
        <w:t xml:space="preserve"> and Number </w:t>
      </w:r>
      <w:r w:rsidR="008F413F">
        <w:rPr>
          <w:b/>
          <w:bCs/>
          <w:sz w:val="24"/>
          <w:szCs w:val="24"/>
        </w:rPr>
        <w:t>22</w:t>
      </w:r>
      <w:r w:rsidR="00D75980">
        <w:rPr>
          <w:b/>
          <w:bCs/>
          <w:sz w:val="24"/>
          <w:szCs w:val="24"/>
        </w:rPr>
        <w:t xml:space="preserve"> in their 2021 List.</w:t>
      </w:r>
    </w:p>
    <w:p w14:paraId="1AAAB0CA" w14:textId="77777777" w:rsidR="00A10D97" w:rsidRPr="002D3D31" w:rsidRDefault="00A10D97" w:rsidP="002D3D31">
      <w:pPr>
        <w:pStyle w:val="Body"/>
        <w:spacing w:line="240" w:lineRule="auto"/>
        <w:ind w:left="-284"/>
      </w:pPr>
    </w:p>
    <w:p w14:paraId="3593A587" w14:textId="78B64CCD" w:rsidR="004A7DA3" w:rsidRDefault="004A7DA3" w:rsidP="004A7DA3">
      <w:pPr>
        <w:pStyle w:val="Body"/>
        <w:jc w:val="both"/>
      </w:pPr>
      <w:r w:rsidRPr="00563025">
        <w:rPr>
          <w:i/>
        </w:rPr>
        <w:t>The Three Hills</w:t>
      </w:r>
      <w:r w:rsidR="00563025">
        <w:t xml:space="preserve"> </w:t>
      </w:r>
      <w:proofErr w:type="spellStart"/>
      <w:r>
        <w:t>Bartlow</w:t>
      </w:r>
      <w:proofErr w:type="spellEnd"/>
      <w:r>
        <w:t xml:space="preserve"> has been awarded </w:t>
      </w:r>
      <w:r w:rsidRPr="002F7CB5">
        <w:rPr>
          <w:i/>
        </w:rPr>
        <w:t>Highest New Entry</w:t>
      </w:r>
      <w:r>
        <w:t xml:space="preserve"> in </w:t>
      </w:r>
      <w:r w:rsidR="00563025">
        <w:t>T</w:t>
      </w:r>
      <w:r>
        <w:t xml:space="preserve">he </w:t>
      </w:r>
      <w:r w:rsidRPr="002F7CB5">
        <w:rPr>
          <w:i/>
        </w:rPr>
        <w:t xml:space="preserve">Estrella </w:t>
      </w:r>
      <w:proofErr w:type="spellStart"/>
      <w:r w:rsidRPr="002F7CB5">
        <w:rPr>
          <w:i/>
        </w:rPr>
        <w:t>Damm</w:t>
      </w:r>
      <w:proofErr w:type="spellEnd"/>
      <w:r w:rsidRPr="002F7CB5">
        <w:rPr>
          <w:i/>
        </w:rPr>
        <w:t xml:space="preserve"> Top 50 Gastropubs </w:t>
      </w:r>
      <w:r w:rsidR="00563025" w:rsidRPr="00563025">
        <w:t xml:space="preserve">for </w:t>
      </w:r>
      <w:r w:rsidRPr="00563025">
        <w:t>2021</w:t>
      </w:r>
      <w:r w:rsidR="00D75980">
        <w:t xml:space="preserve"> and Number </w:t>
      </w:r>
      <w:r w:rsidR="008F413F">
        <w:t>22</w:t>
      </w:r>
      <w:r w:rsidR="00D75980">
        <w:t xml:space="preserve"> in their 2021 List</w:t>
      </w:r>
      <w:r>
        <w:t>, adding to their Michelin Plate and two AA Rosettes.</w:t>
      </w:r>
      <w:r w:rsidR="00C567FA">
        <w:t xml:space="preserve"> </w:t>
      </w:r>
      <w:r w:rsidRPr="00563025">
        <w:rPr>
          <w:i/>
        </w:rPr>
        <w:t>The</w:t>
      </w:r>
      <w:r>
        <w:t xml:space="preserve"> </w:t>
      </w:r>
      <w:r w:rsidRPr="00563025">
        <w:rPr>
          <w:i/>
        </w:rPr>
        <w:t xml:space="preserve">Estrella </w:t>
      </w:r>
      <w:proofErr w:type="spellStart"/>
      <w:r w:rsidRPr="00563025">
        <w:rPr>
          <w:i/>
        </w:rPr>
        <w:t>Damm</w:t>
      </w:r>
      <w:proofErr w:type="spellEnd"/>
      <w:r w:rsidRPr="00563025">
        <w:rPr>
          <w:i/>
        </w:rPr>
        <w:t xml:space="preserve"> Top 50 Gastropub Awards</w:t>
      </w:r>
      <w:r>
        <w:t xml:space="preserve"> are voted for by top foodies and hospitality experts. The voting criteria ensures the list really is decided by the industry</w:t>
      </w:r>
      <w:r w:rsidR="00563025">
        <w:t xml:space="preserve"> itself.</w:t>
      </w:r>
    </w:p>
    <w:p w14:paraId="7C4200DC" w14:textId="77777777" w:rsidR="004A7DA3" w:rsidRDefault="004A7DA3" w:rsidP="004A7DA3">
      <w:pPr>
        <w:pStyle w:val="Body"/>
        <w:jc w:val="both"/>
      </w:pPr>
    </w:p>
    <w:p w14:paraId="1BE91796" w14:textId="06181F4F" w:rsidR="004A7DA3" w:rsidRDefault="004A7DA3" w:rsidP="004A7DA3">
      <w:pPr>
        <w:pStyle w:val="Body"/>
        <w:jc w:val="both"/>
      </w:pPr>
      <w:r w:rsidRPr="00563025">
        <w:rPr>
          <w:i/>
        </w:rPr>
        <w:t>The Three Hills Public House</w:t>
      </w:r>
      <w:r>
        <w:t xml:space="preserve"> is a Grade II listed 17th century timber framed building in the heart of </w:t>
      </w:r>
      <w:proofErr w:type="spellStart"/>
      <w:r>
        <w:t>Bartlow</w:t>
      </w:r>
      <w:proofErr w:type="spellEnd"/>
      <w:r>
        <w:t xml:space="preserve">. </w:t>
      </w:r>
      <w:r w:rsidR="006A22F9">
        <w:t>This charming dog-friendly country pub</w:t>
      </w:r>
      <w:r w:rsidR="00C567FA">
        <w:t xml:space="preserve"> with an award</w:t>
      </w:r>
      <w:r w:rsidR="008F413F">
        <w:t>-</w:t>
      </w:r>
      <w:r w:rsidR="00C567FA">
        <w:t>winning restaurant</w:t>
      </w:r>
      <w:r w:rsidR="006A22F9">
        <w:t xml:space="preserve"> </w:t>
      </w:r>
      <w:r w:rsidR="00C567FA">
        <w:t>has</w:t>
      </w:r>
      <w:r w:rsidR="006A22F9">
        <w:t xml:space="preserve"> </w:t>
      </w:r>
      <w:r w:rsidR="006A22F9">
        <w:rPr>
          <w:rStyle w:val="None"/>
        </w:rPr>
        <w:t>six l</w:t>
      </w:r>
      <w:r w:rsidR="006A22F9" w:rsidRPr="00563025">
        <w:rPr>
          <w:rStyle w:val="None"/>
        </w:rPr>
        <w:t xml:space="preserve">uxury </w:t>
      </w:r>
      <w:proofErr w:type="spellStart"/>
      <w:r w:rsidR="006A22F9" w:rsidRPr="00563025">
        <w:rPr>
          <w:rStyle w:val="None"/>
        </w:rPr>
        <w:t>ensuite</w:t>
      </w:r>
      <w:proofErr w:type="spellEnd"/>
      <w:r w:rsidR="006A22F9" w:rsidRPr="00563025">
        <w:rPr>
          <w:rStyle w:val="None"/>
        </w:rPr>
        <w:t xml:space="preserve"> rooms</w:t>
      </w:r>
      <w:r w:rsidR="006A22F9">
        <w:rPr>
          <w:rStyle w:val="None"/>
        </w:rPr>
        <w:t xml:space="preserve">, an orangery, an extensive </w:t>
      </w:r>
      <w:r w:rsidR="00C567FA">
        <w:rPr>
          <w:rStyle w:val="None"/>
        </w:rPr>
        <w:t xml:space="preserve">covered </w:t>
      </w:r>
      <w:r w:rsidR="006A22F9">
        <w:rPr>
          <w:rStyle w:val="None"/>
        </w:rPr>
        <w:t>patio and landscaped gardens</w:t>
      </w:r>
      <w:r w:rsidR="00C567FA">
        <w:rPr>
          <w:rStyle w:val="None"/>
        </w:rPr>
        <w:t xml:space="preserve">. It </w:t>
      </w:r>
      <w:r w:rsidR="006A22F9">
        <w:rPr>
          <w:rStyle w:val="None"/>
        </w:rPr>
        <w:t xml:space="preserve">is </w:t>
      </w:r>
      <w:r w:rsidR="006A22F9" w:rsidRPr="00563025">
        <w:rPr>
          <w:rStyle w:val="None"/>
        </w:rPr>
        <w:t xml:space="preserve">located close to Cambridge and about an hour from London. </w:t>
      </w:r>
      <w:r>
        <w:t xml:space="preserve">Purchased by owners Chris and Sarah Field in December 2015 and lovingly </w:t>
      </w:r>
      <w:r w:rsidR="006A22F9">
        <w:t xml:space="preserve">restored and </w:t>
      </w:r>
      <w:r>
        <w:t>refurbished,</w:t>
      </w:r>
      <w:r w:rsidR="002F7CB5">
        <w:t xml:space="preserve"> </w:t>
      </w:r>
      <w:r w:rsidRPr="00AE20BE">
        <w:rPr>
          <w:i/>
        </w:rPr>
        <w:t>The Three Hills</w:t>
      </w:r>
      <w:r>
        <w:t xml:space="preserve"> reopened its doors two years later in November 2017.  </w:t>
      </w:r>
    </w:p>
    <w:p w14:paraId="589CC427" w14:textId="77777777" w:rsidR="004A7DA3" w:rsidRDefault="004A7DA3" w:rsidP="004A7DA3">
      <w:pPr>
        <w:pStyle w:val="Body"/>
        <w:spacing w:line="240" w:lineRule="auto"/>
        <w:jc w:val="both"/>
      </w:pPr>
    </w:p>
    <w:p w14:paraId="4EB4CE57" w14:textId="2C6FB010" w:rsidR="004A7DA3" w:rsidRDefault="004A7DA3" w:rsidP="004A7DA3">
      <w:pPr>
        <w:pStyle w:val="Body"/>
        <w:spacing w:line="240" w:lineRule="auto"/>
        <w:jc w:val="both"/>
        <w:rPr>
          <w:i/>
        </w:rPr>
      </w:pPr>
      <w:r>
        <w:t>Chris Field said, “</w:t>
      </w:r>
      <w:r w:rsidRPr="004A7DA3">
        <w:rPr>
          <w:i/>
        </w:rPr>
        <w:t xml:space="preserve">I am beyond proud of what we have achieved in the short period of time we have been open.  </w:t>
      </w:r>
      <w:r w:rsidR="006A22F9">
        <w:rPr>
          <w:i/>
        </w:rPr>
        <w:t xml:space="preserve">Like bamboo, the first year we slept, the second year we crept and the third year, despite the last difficult 12 months, we have </w:t>
      </w:r>
      <w:proofErr w:type="gramStart"/>
      <w:r w:rsidR="006B3C07">
        <w:rPr>
          <w:i/>
        </w:rPr>
        <w:t>leapt</w:t>
      </w:r>
      <w:r w:rsidR="006A22F9">
        <w:rPr>
          <w:i/>
        </w:rPr>
        <w:t>!</w:t>
      </w:r>
      <w:r w:rsidR="006B3C07">
        <w:rPr>
          <w:i/>
        </w:rPr>
        <w:t>.</w:t>
      </w:r>
      <w:proofErr w:type="gramEnd"/>
      <w:r w:rsidR="006B3C07">
        <w:rPr>
          <w:i/>
        </w:rPr>
        <w:t xml:space="preserve"> </w:t>
      </w:r>
      <w:r w:rsidR="006A22F9">
        <w:rPr>
          <w:i/>
        </w:rPr>
        <w:t xml:space="preserve">At </w:t>
      </w:r>
      <w:r w:rsidR="006B3C07">
        <w:rPr>
          <w:i/>
        </w:rPr>
        <w:t xml:space="preserve">its </w:t>
      </w:r>
      <w:r w:rsidR="006A22F9">
        <w:rPr>
          <w:i/>
        </w:rPr>
        <w:t>heart</w:t>
      </w:r>
      <w:r w:rsidR="006B3C07">
        <w:rPr>
          <w:i/>
        </w:rPr>
        <w:t>,</w:t>
      </w:r>
      <w:r w:rsidR="006A22F9">
        <w:rPr>
          <w:i/>
        </w:rPr>
        <w:t xml:space="preserve"> this is an historic village pub. </w:t>
      </w:r>
      <w:r w:rsidR="006B3C07">
        <w:rPr>
          <w:i/>
        </w:rPr>
        <w:t xml:space="preserve">We feel that we have now given it a stronger heartbeat that appeals to what village and community means today, which is all the more poignant due to COVID. The Three Hills has </w:t>
      </w:r>
      <w:r w:rsidR="00C567FA">
        <w:rPr>
          <w:i/>
        </w:rPr>
        <w:t>become both</w:t>
      </w:r>
      <w:r w:rsidR="006B3C07">
        <w:rPr>
          <w:i/>
        </w:rPr>
        <w:t xml:space="preserve"> a destination </w:t>
      </w:r>
      <w:r w:rsidR="00C567FA">
        <w:rPr>
          <w:i/>
        </w:rPr>
        <w:t xml:space="preserve">and a village pub </w:t>
      </w:r>
      <w:r w:rsidR="006B3C07">
        <w:rPr>
          <w:i/>
        </w:rPr>
        <w:t xml:space="preserve">for a much wider </w:t>
      </w:r>
      <w:r w:rsidR="00C567FA">
        <w:rPr>
          <w:i/>
        </w:rPr>
        <w:t>community.</w:t>
      </w:r>
      <w:r w:rsidR="006B3C07">
        <w:rPr>
          <w:i/>
        </w:rPr>
        <w:t xml:space="preserve"> </w:t>
      </w:r>
      <w:r w:rsidR="006B3C07" w:rsidRPr="006B3C07">
        <w:t>He add</w:t>
      </w:r>
      <w:r w:rsidR="00C567FA">
        <w:t>ed</w:t>
      </w:r>
      <w:r w:rsidR="006B3C07">
        <w:t>,</w:t>
      </w:r>
      <w:r w:rsidR="006B3C07">
        <w:rPr>
          <w:i/>
        </w:rPr>
        <w:t xml:space="preserve"> “</w:t>
      </w:r>
      <w:r w:rsidRPr="004A7DA3">
        <w:rPr>
          <w:i/>
        </w:rPr>
        <w:t xml:space="preserve">To be </w:t>
      </w:r>
      <w:proofErr w:type="spellStart"/>
      <w:r w:rsidRPr="004A7DA3">
        <w:rPr>
          <w:i/>
        </w:rPr>
        <w:t>recognised</w:t>
      </w:r>
      <w:proofErr w:type="spellEnd"/>
      <w:r w:rsidRPr="004A7DA3">
        <w:rPr>
          <w:i/>
        </w:rPr>
        <w:t xml:space="preserve"> by the Estrella </w:t>
      </w:r>
      <w:proofErr w:type="spellStart"/>
      <w:r w:rsidRPr="004A7DA3">
        <w:rPr>
          <w:i/>
        </w:rPr>
        <w:t>Damm</w:t>
      </w:r>
      <w:proofErr w:type="spellEnd"/>
      <w:r w:rsidRPr="004A7DA3">
        <w:rPr>
          <w:i/>
        </w:rPr>
        <w:t xml:space="preserve"> Top 50 Gastropubs is testament to the hard wor</w:t>
      </w:r>
      <w:bookmarkStart w:id="0" w:name="_GoBack"/>
      <w:bookmarkEnd w:id="0"/>
      <w:r w:rsidRPr="004A7DA3">
        <w:rPr>
          <w:i/>
        </w:rPr>
        <w:t xml:space="preserve">k and dedication of our super talented team and to the support of our local </w:t>
      </w:r>
      <w:r w:rsidR="00C567FA">
        <w:rPr>
          <w:i/>
        </w:rPr>
        <w:t xml:space="preserve">and wider </w:t>
      </w:r>
      <w:r w:rsidRPr="004A7DA3">
        <w:rPr>
          <w:i/>
        </w:rPr>
        <w:t xml:space="preserve">community.  After such a difficult year we are thrilled with this latest accolade and truly delighted that </w:t>
      </w:r>
      <w:proofErr w:type="spellStart"/>
      <w:r w:rsidRPr="004A7DA3">
        <w:rPr>
          <w:i/>
        </w:rPr>
        <w:t>Bartlow</w:t>
      </w:r>
      <w:proofErr w:type="spellEnd"/>
      <w:r w:rsidRPr="004A7DA3">
        <w:rPr>
          <w:i/>
        </w:rPr>
        <w:t xml:space="preserve"> is now firmly on the map!”</w:t>
      </w:r>
    </w:p>
    <w:p w14:paraId="1D87E448" w14:textId="1C42202B" w:rsidR="006B3C07" w:rsidRDefault="006B3C07" w:rsidP="004A7DA3">
      <w:pPr>
        <w:pStyle w:val="Body"/>
        <w:spacing w:line="240" w:lineRule="auto"/>
        <w:jc w:val="both"/>
        <w:rPr>
          <w:i/>
        </w:rPr>
      </w:pPr>
    </w:p>
    <w:p w14:paraId="2FD8D37C" w14:textId="5D74FDDB" w:rsidR="008F413F" w:rsidRDefault="008F413F" w:rsidP="004A7DA3">
      <w:pPr>
        <w:pStyle w:val="Body"/>
        <w:spacing w:line="240" w:lineRule="auto"/>
        <w:jc w:val="both"/>
        <w:rPr>
          <w:i/>
        </w:rPr>
      </w:pPr>
      <w:r>
        <w:t>Emma Harrison</w:t>
      </w:r>
      <w:r>
        <w:t xml:space="preserve"> said,</w:t>
      </w:r>
      <w:r>
        <w:t xml:space="preserve"> </w:t>
      </w:r>
      <w:r w:rsidRPr="00D21614">
        <w:rPr>
          <w:i/>
        </w:rPr>
        <w:t>“this is a phenomenal achievement by the whole team at The Three Hills, and we are beyond proud to have been included in such an esteemed list of UK pubs.”</w:t>
      </w:r>
    </w:p>
    <w:p w14:paraId="08E083B8" w14:textId="77777777" w:rsidR="00AE20BE" w:rsidRDefault="00AE20BE" w:rsidP="004A7DA3">
      <w:pPr>
        <w:pStyle w:val="Body"/>
        <w:spacing w:line="240" w:lineRule="auto"/>
        <w:jc w:val="both"/>
        <w:rPr>
          <w:i/>
        </w:rPr>
      </w:pPr>
    </w:p>
    <w:p w14:paraId="32F817EE" w14:textId="0F3D3B37" w:rsidR="00E717C8" w:rsidRPr="002D3D31" w:rsidRDefault="00C53175" w:rsidP="004A7DA3">
      <w:pPr>
        <w:pStyle w:val="Body"/>
        <w:spacing w:line="240" w:lineRule="auto"/>
        <w:jc w:val="both"/>
      </w:pPr>
      <w:r w:rsidRPr="002D3D31">
        <w:t>For further information visit</w:t>
      </w:r>
      <w:r w:rsidR="006A22F9" w:rsidRPr="006A22F9">
        <w:t xml:space="preserve"> </w:t>
      </w:r>
      <w:hyperlink r:id="rId8" w:history="1">
        <w:r w:rsidR="00A8389A" w:rsidRPr="002679BA">
          <w:rPr>
            <w:rStyle w:val="Hyperlink"/>
          </w:rPr>
          <w:t>https://www.top50gastropubs.com/</w:t>
        </w:r>
      </w:hyperlink>
      <w:r w:rsidR="00A8389A">
        <w:t xml:space="preserve"> </w:t>
      </w:r>
    </w:p>
    <w:p w14:paraId="72BADB40" w14:textId="77777777" w:rsidR="00415D21" w:rsidRPr="002D3D31" w:rsidRDefault="00415D21" w:rsidP="002D3D31">
      <w:pPr>
        <w:pStyle w:val="Body"/>
        <w:spacing w:line="240" w:lineRule="auto"/>
        <w:ind w:left="-284"/>
        <w:jc w:val="both"/>
        <w:rPr>
          <w:b/>
          <w:bCs/>
        </w:rPr>
      </w:pPr>
    </w:p>
    <w:p w14:paraId="5232377C" w14:textId="13EAFEEA" w:rsidR="00C567FA" w:rsidRPr="002D3D31" w:rsidRDefault="001D530C" w:rsidP="00AE20BE">
      <w:pPr>
        <w:pStyle w:val="Body"/>
        <w:spacing w:line="240" w:lineRule="auto"/>
        <w:ind w:left="-284"/>
        <w:jc w:val="center"/>
        <w:rPr>
          <w:b/>
          <w:bCs/>
        </w:rPr>
      </w:pPr>
      <w:r w:rsidRPr="002D3D31">
        <w:rPr>
          <w:b/>
          <w:bCs/>
        </w:rPr>
        <w:t>End</w:t>
      </w:r>
      <w:r w:rsidR="00AE20BE">
        <w:rPr>
          <w:b/>
          <w:bCs/>
        </w:rPr>
        <w:t xml:space="preserve"> / </w:t>
      </w:r>
      <w:r w:rsidR="00C567FA">
        <w:rPr>
          <w:b/>
          <w:bCs/>
        </w:rPr>
        <w:t xml:space="preserve">Word Count </w:t>
      </w:r>
      <w:r w:rsidR="008F413F">
        <w:rPr>
          <w:b/>
          <w:bCs/>
        </w:rPr>
        <w:t>365</w:t>
      </w:r>
    </w:p>
    <w:p w14:paraId="3A02633C" w14:textId="77777777" w:rsidR="002D3D31" w:rsidRDefault="002D3D31" w:rsidP="00E717C8">
      <w:pPr>
        <w:pStyle w:val="Body"/>
        <w:spacing w:after="120" w:line="240" w:lineRule="auto"/>
        <w:ind w:left="-284"/>
        <w:jc w:val="both"/>
        <w:rPr>
          <w:b/>
          <w:bCs/>
        </w:rPr>
      </w:pPr>
    </w:p>
    <w:p w14:paraId="5CEF29A2" w14:textId="22DFB8BB" w:rsidR="001D530C" w:rsidRPr="0078151E" w:rsidRDefault="0078151E" w:rsidP="00E717C8">
      <w:pPr>
        <w:pStyle w:val="Body"/>
        <w:spacing w:after="120" w:line="240" w:lineRule="auto"/>
        <w:ind w:left="-284"/>
        <w:jc w:val="both"/>
        <w:rPr>
          <w:b/>
          <w:bCs/>
        </w:rPr>
      </w:pPr>
      <w:r w:rsidRPr="0078151E">
        <w:rPr>
          <w:b/>
          <w:bCs/>
        </w:rPr>
        <w:t>Notes to editors</w:t>
      </w:r>
    </w:p>
    <w:p w14:paraId="5E1D1E57" w14:textId="77777777" w:rsidR="0078151E" w:rsidRDefault="0078151E" w:rsidP="00E717C8">
      <w:pPr>
        <w:pStyle w:val="Body"/>
        <w:spacing w:after="120" w:line="240" w:lineRule="auto"/>
        <w:ind w:left="-284"/>
        <w:jc w:val="both"/>
      </w:pPr>
      <w:r>
        <w:lastRenderedPageBreak/>
        <w:t>For additional quotes or information please contact:</w:t>
      </w:r>
    </w:p>
    <w:p w14:paraId="24830672" w14:textId="77777777" w:rsidR="004A7DA3" w:rsidRDefault="004A7DA3" w:rsidP="004A7DA3">
      <w:pPr>
        <w:pStyle w:val="Body"/>
        <w:spacing w:after="120" w:line="240" w:lineRule="auto"/>
        <w:ind w:left="-284"/>
        <w:jc w:val="both"/>
      </w:pPr>
      <w:r w:rsidRPr="004A7DA3">
        <w:t>Emma Harrison,</w:t>
      </w:r>
      <w:r>
        <w:t xml:space="preserve"> General Manager</w:t>
      </w:r>
    </w:p>
    <w:p w14:paraId="4282690B" w14:textId="467F2DA7" w:rsidR="004A7DA3" w:rsidRDefault="004A7DA3" w:rsidP="004A7DA3">
      <w:pPr>
        <w:pStyle w:val="Body"/>
        <w:spacing w:after="120" w:line="240" w:lineRule="auto"/>
        <w:ind w:left="-284"/>
        <w:jc w:val="both"/>
      </w:pPr>
      <w:r>
        <w:t xml:space="preserve">T: </w:t>
      </w:r>
      <w:r w:rsidRPr="004A7DA3">
        <w:t xml:space="preserve">07785 931803 </w:t>
      </w:r>
    </w:p>
    <w:p w14:paraId="145EC7E1" w14:textId="4B119885" w:rsidR="0078151E" w:rsidRDefault="004A7DA3" w:rsidP="004A7DA3">
      <w:pPr>
        <w:pStyle w:val="Body"/>
        <w:spacing w:after="120" w:line="240" w:lineRule="auto"/>
        <w:ind w:left="-284"/>
        <w:jc w:val="both"/>
      </w:pPr>
      <w:r>
        <w:t xml:space="preserve">E: </w:t>
      </w:r>
      <w:r w:rsidRPr="004A7DA3">
        <w:t>emma.harrison@thethreehills.co.uk (for editors only)</w:t>
      </w:r>
      <w:r w:rsidR="0078151E">
        <w:t xml:space="preserve"> </w:t>
      </w:r>
    </w:p>
    <w:p w14:paraId="1326B2C5" w14:textId="77777777" w:rsidR="0078151E" w:rsidRDefault="0078151E" w:rsidP="00E717C8">
      <w:pPr>
        <w:pStyle w:val="Body"/>
        <w:spacing w:after="120" w:line="240" w:lineRule="auto"/>
        <w:ind w:left="-284"/>
        <w:jc w:val="both"/>
      </w:pPr>
    </w:p>
    <w:p w14:paraId="4EA4F39A" w14:textId="3554324A" w:rsidR="00A10D97" w:rsidRDefault="00FB4117" w:rsidP="00E717C8">
      <w:pPr>
        <w:pStyle w:val="Body"/>
        <w:spacing w:after="120" w:line="240" w:lineRule="auto"/>
        <w:ind w:left="-284"/>
        <w:jc w:val="both"/>
        <w:rPr>
          <w:rStyle w:val="None"/>
        </w:rPr>
      </w:pPr>
      <w:r>
        <w:rPr>
          <w:rStyle w:val="None"/>
          <w:b/>
          <w:bCs/>
        </w:rPr>
        <w:t xml:space="preserve">About </w:t>
      </w:r>
      <w:proofErr w:type="gramStart"/>
      <w:r w:rsidR="006A22F9">
        <w:rPr>
          <w:rStyle w:val="None"/>
          <w:b/>
          <w:bCs/>
        </w:rPr>
        <w:t>Th</w:t>
      </w:r>
      <w:r>
        <w:rPr>
          <w:rStyle w:val="None"/>
          <w:b/>
          <w:bCs/>
        </w:rPr>
        <w:t>e</w:t>
      </w:r>
      <w:proofErr w:type="gramEnd"/>
      <w:r>
        <w:rPr>
          <w:rStyle w:val="None"/>
          <w:b/>
          <w:bCs/>
        </w:rPr>
        <w:t xml:space="preserve"> </w:t>
      </w:r>
      <w:r w:rsidR="004A7DA3">
        <w:rPr>
          <w:rStyle w:val="None"/>
          <w:b/>
          <w:bCs/>
        </w:rPr>
        <w:t xml:space="preserve">Three Hills </w:t>
      </w:r>
      <w:proofErr w:type="spellStart"/>
      <w:r w:rsidR="004A7DA3">
        <w:rPr>
          <w:rStyle w:val="None"/>
          <w:b/>
          <w:bCs/>
        </w:rPr>
        <w:t>Bartlow</w:t>
      </w:r>
      <w:proofErr w:type="spellEnd"/>
    </w:p>
    <w:p w14:paraId="3F306156" w14:textId="38FEA6CF" w:rsidR="00563025" w:rsidRDefault="00563025" w:rsidP="004A7DA3">
      <w:pPr>
        <w:pStyle w:val="Body"/>
        <w:spacing w:after="120" w:line="240" w:lineRule="auto"/>
        <w:ind w:left="-284"/>
        <w:jc w:val="both"/>
        <w:rPr>
          <w:rStyle w:val="None"/>
        </w:rPr>
      </w:pPr>
      <w:r w:rsidRPr="00AE20BE">
        <w:rPr>
          <w:rStyle w:val="None"/>
          <w:i/>
        </w:rPr>
        <w:t>The Three Hills</w:t>
      </w:r>
      <w:r w:rsidRPr="00563025">
        <w:rPr>
          <w:rStyle w:val="None"/>
        </w:rPr>
        <w:t xml:space="preserve"> is a charming dog-friendly country pub with six luxury </w:t>
      </w:r>
      <w:proofErr w:type="spellStart"/>
      <w:r w:rsidRPr="00563025">
        <w:rPr>
          <w:rStyle w:val="None"/>
        </w:rPr>
        <w:t>ensuite</w:t>
      </w:r>
      <w:proofErr w:type="spellEnd"/>
      <w:r w:rsidRPr="00563025">
        <w:rPr>
          <w:rStyle w:val="None"/>
        </w:rPr>
        <w:t xml:space="preserve"> rooms</w:t>
      </w:r>
      <w:r>
        <w:rPr>
          <w:rStyle w:val="None"/>
        </w:rPr>
        <w:t>, an orangery</w:t>
      </w:r>
      <w:r w:rsidR="006A22F9">
        <w:rPr>
          <w:rStyle w:val="None"/>
        </w:rPr>
        <w:t>, an extensive patio and beautiful landscaped gardens</w:t>
      </w:r>
      <w:r>
        <w:rPr>
          <w:rStyle w:val="None"/>
        </w:rPr>
        <w:t xml:space="preserve"> </w:t>
      </w:r>
      <w:r w:rsidR="006A22F9">
        <w:rPr>
          <w:rStyle w:val="None"/>
        </w:rPr>
        <w:t>with</w:t>
      </w:r>
      <w:r w:rsidRPr="00563025">
        <w:rPr>
          <w:rStyle w:val="None"/>
        </w:rPr>
        <w:t xml:space="preserve"> an award restaurant</w:t>
      </w:r>
      <w:r>
        <w:rPr>
          <w:rStyle w:val="None"/>
        </w:rPr>
        <w:t xml:space="preserve"> </w:t>
      </w:r>
      <w:r w:rsidRPr="00563025">
        <w:rPr>
          <w:rStyle w:val="None"/>
        </w:rPr>
        <w:t xml:space="preserve">located close to Cambridge and about an hour from London. This </w:t>
      </w:r>
      <w:r w:rsidR="006A22F9">
        <w:rPr>
          <w:rStyle w:val="None"/>
        </w:rPr>
        <w:t xml:space="preserve">recently restored and renovated </w:t>
      </w:r>
      <w:r w:rsidRPr="00563025">
        <w:rPr>
          <w:rStyle w:val="None"/>
        </w:rPr>
        <w:t xml:space="preserve">17th Century Grade II listed building is located in the heart of </w:t>
      </w:r>
      <w:proofErr w:type="spellStart"/>
      <w:r w:rsidRPr="00563025">
        <w:rPr>
          <w:rStyle w:val="None"/>
        </w:rPr>
        <w:t>Bartlow</w:t>
      </w:r>
      <w:proofErr w:type="spellEnd"/>
      <w:r w:rsidRPr="00563025">
        <w:rPr>
          <w:rStyle w:val="None"/>
        </w:rPr>
        <w:t xml:space="preserve">, and is the only remaining pub and community facility in a small village of only 110 residents. Originally opened as an alehouse in 1847, </w:t>
      </w:r>
      <w:r w:rsidRPr="00AE20BE">
        <w:rPr>
          <w:rStyle w:val="None"/>
          <w:i/>
        </w:rPr>
        <w:t>The Three Hills</w:t>
      </w:r>
      <w:r w:rsidRPr="00563025">
        <w:rPr>
          <w:rStyle w:val="None"/>
        </w:rPr>
        <w:t xml:space="preserve"> is named after the three hills or Tumuli, ancient burial mounds originally part of a </w:t>
      </w:r>
      <w:proofErr w:type="gramStart"/>
      <w:r w:rsidRPr="00563025">
        <w:rPr>
          <w:rStyle w:val="None"/>
        </w:rPr>
        <w:t>seven mound</w:t>
      </w:r>
      <w:proofErr w:type="gramEnd"/>
      <w:r w:rsidRPr="00563025">
        <w:rPr>
          <w:rStyle w:val="None"/>
        </w:rPr>
        <w:t xml:space="preserve"> group which are considered to be the largest in Europe.</w:t>
      </w:r>
    </w:p>
    <w:p w14:paraId="5EE24CE1" w14:textId="053DF050" w:rsidR="004A7DA3" w:rsidRDefault="00FB4117" w:rsidP="004A7DA3">
      <w:pPr>
        <w:pStyle w:val="Body"/>
        <w:spacing w:after="120" w:line="240" w:lineRule="auto"/>
        <w:ind w:left="-284"/>
        <w:jc w:val="both"/>
      </w:pPr>
      <w:r>
        <w:t xml:space="preserve">For further information </w:t>
      </w:r>
      <w:r w:rsidR="00563025">
        <w:t xml:space="preserve">visit </w:t>
      </w:r>
      <w:hyperlink r:id="rId9" w:history="1">
        <w:r w:rsidR="00A8389A" w:rsidRPr="002679BA">
          <w:rPr>
            <w:rStyle w:val="Hyperlink"/>
          </w:rPr>
          <w:t>https://www.thethreehills.co.uk/</w:t>
        </w:r>
      </w:hyperlink>
      <w:r w:rsidR="00A8389A">
        <w:t xml:space="preserve"> </w:t>
      </w:r>
    </w:p>
    <w:p w14:paraId="35EDC878" w14:textId="064870AA" w:rsidR="004A7DA3" w:rsidRDefault="004A7DA3" w:rsidP="004A7DA3">
      <w:pPr>
        <w:pStyle w:val="Body"/>
        <w:spacing w:after="120" w:line="240" w:lineRule="auto"/>
        <w:ind w:left="-284"/>
        <w:jc w:val="both"/>
      </w:pPr>
      <w:r w:rsidRPr="004A7DA3">
        <w:t xml:space="preserve">The Three Hills, </w:t>
      </w:r>
      <w:proofErr w:type="spellStart"/>
      <w:r w:rsidRPr="004A7DA3">
        <w:t>Bartlow</w:t>
      </w:r>
      <w:proofErr w:type="spellEnd"/>
      <w:r w:rsidRPr="004A7DA3">
        <w:t>, Cambridge CB21 4PW</w:t>
      </w:r>
    </w:p>
    <w:p w14:paraId="2416E973" w14:textId="10B34E86" w:rsidR="004A7DA3" w:rsidRDefault="008F413F" w:rsidP="004A7DA3">
      <w:pPr>
        <w:pStyle w:val="Body"/>
        <w:spacing w:after="120" w:line="240" w:lineRule="auto"/>
        <w:ind w:left="-284"/>
        <w:jc w:val="both"/>
      </w:pPr>
      <w:hyperlink r:id="rId10" w:history="1">
        <w:r w:rsidRPr="00CB53B6">
          <w:rPr>
            <w:rStyle w:val="Hyperlink"/>
          </w:rPr>
          <w:t>https://www.instagram.com/thethreehillsbartlow/</w:t>
        </w:r>
      </w:hyperlink>
    </w:p>
    <w:p w14:paraId="7E083C45" w14:textId="00AE9D75" w:rsidR="008F413F" w:rsidRDefault="008F413F" w:rsidP="004A7DA3">
      <w:pPr>
        <w:pStyle w:val="Body"/>
        <w:spacing w:after="120" w:line="240" w:lineRule="auto"/>
        <w:ind w:left="-284"/>
        <w:jc w:val="both"/>
      </w:pPr>
      <w:hyperlink r:id="rId11" w:history="1">
        <w:r w:rsidRPr="00CB53B6">
          <w:rPr>
            <w:rStyle w:val="Hyperlink"/>
          </w:rPr>
          <w:t>https://twitter.com/TheThreeHills2</w:t>
        </w:r>
      </w:hyperlink>
    </w:p>
    <w:p w14:paraId="74195F94" w14:textId="78F0BEF1" w:rsidR="008F413F" w:rsidRDefault="008F413F" w:rsidP="004A7DA3">
      <w:pPr>
        <w:pStyle w:val="Body"/>
        <w:spacing w:after="120" w:line="240" w:lineRule="auto"/>
        <w:ind w:left="-284"/>
        <w:jc w:val="both"/>
      </w:pPr>
      <w:r w:rsidRPr="008F413F">
        <w:t>https://www.facebook.com/thethreehillsbartlow</w:t>
      </w:r>
    </w:p>
    <w:p w14:paraId="2EA4872A" w14:textId="77777777" w:rsidR="004A7DA3" w:rsidRDefault="004A7DA3" w:rsidP="004A7DA3">
      <w:pPr>
        <w:pStyle w:val="Body"/>
        <w:spacing w:after="120" w:line="240" w:lineRule="auto"/>
        <w:ind w:left="-284"/>
        <w:jc w:val="both"/>
      </w:pPr>
    </w:p>
    <w:p w14:paraId="36E53835" w14:textId="575C1D11" w:rsidR="00C53175" w:rsidRDefault="00C53175" w:rsidP="004A7DA3">
      <w:pPr>
        <w:pStyle w:val="Body"/>
        <w:spacing w:after="120" w:line="240" w:lineRule="auto"/>
        <w:ind w:left="-284"/>
        <w:jc w:val="both"/>
        <w:rPr>
          <w:rStyle w:val="None"/>
          <w:b/>
          <w:bCs/>
        </w:rPr>
      </w:pPr>
      <w:r>
        <w:rPr>
          <w:rStyle w:val="None"/>
          <w:b/>
          <w:bCs/>
        </w:rPr>
        <w:t xml:space="preserve">About </w:t>
      </w:r>
      <w:proofErr w:type="gramStart"/>
      <w:r w:rsidR="00A8389A" w:rsidRPr="00C567FA">
        <w:rPr>
          <w:b/>
          <w:bCs/>
          <w:sz w:val="24"/>
          <w:szCs w:val="24"/>
        </w:rPr>
        <w:t>The</w:t>
      </w:r>
      <w:proofErr w:type="gramEnd"/>
      <w:r w:rsidR="00A8389A" w:rsidRPr="00C567FA">
        <w:rPr>
          <w:b/>
          <w:bCs/>
          <w:sz w:val="24"/>
          <w:szCs w:val="24"/>
        </w:rPr>
        <w:t xml:space="preserve"> Estrella </w:t>
      </w:r>
      <w:proofErr w:type="spellStart"/>
      <w:r w:rsidR="00A8389A" w:rsidRPr="00C567FA">
        <w:rPr>
          <w:b/>
          <w:bCs/>
          <w:sz w:val="24"/>
          <w:szCs w:val="24"/>
        </w:rPr>
        <w:t>Damm</w:t>
      </w:r>
      <w:proofErr w:type="spellEnd"/>
      <w:r w:rsidR="00A8389A" w:rsidRPr="00C567FA">
        <w:rPr>
          <w:b/>
          <w:bCs/>
          <w:sz w:val="24"/>
          <w:szCs w:val="24"/>
        </w:rPr>
        <w:t xml:space="preserve"> Top 50 Gastropubs</w:t>
      </w:r>
    </w:p>
    <w:p w14:paraId="587E02CD" w14:textId="77777777" w:rsidR="008F413F" w:rsidRPr="008F413F" w:rsidRDefault="008F413F" w:rsidP="008F413F">
      <w:pPr>
        <w:textAlignment w:val="baseline"/>
        <w:outlineLvl w:val="1"/>
        <w:rPr>
          <w:rFonts w:ascii="Arial" w:hAnsi="Arial" w:cs="Arial"/>
          <w:b/>
          <w:bCs/>
          <w:color w:val="000000"/>
          <w:spacing w:val="-11"/>
          <w:sz w:val="20"/>
          <w:szCs w:val="20"/>
        </w:rPr>
      </w:pPr>
      <w:r w:rsidRPr="008F413F">
        <w:rPr>
          <w:rFonts w:ascii="inherit" w:hAnsi="inherit" w:cs="Arial"/>
          <w:b/>
          <w:bCs/>
          <w:color w:val="000000"/>
          <w:spacing w:val="-11"/>
          <w:sz w:val="20"/>
          <w:szCs w:val="20"/>
          <w:bdr w:val="none" w:sz="0" w:space="0" w:color="auto" w:frame="1"/>
        </w:rPr>
        <w:t>The Industry’s Choice</w:t>
      </w:r>
    </w:p>
    <w:p w14:paraId="753E6602" w14:textId="77777777" w:rsidR="008F413F" w:rsidRPr="008F413F" w:rsidRDefault="008F413F" w:rsidP="008F413F">
      <w:pPr>
        <w:spacing w:after="360" w:line="360" w:lineRule="atLeast"/>
        <w:textAlignment w:val="baseline"/>
        <w:rPr>
          <w:rFonts w:ascii="Arial" w:hAnsi="Arial" w:cs="Arial"/>
          <w:color w:val="000000"/>
          <w:sz w:val="20"/>
          <w:szCs w:val="20"/>
        </w:rPr>
      </w:pPr>
      <w:r w:rsidRPr="008F413F">
        <w:rPr>
          <w:rFonts w:ascii="Arial" w:hAnsi="Arial" w:cs="Arial"/>
          <w:color w:val="000000"/>
          <w:sz w:val="20"/>
          <w:szCs w:val="20"/>
        </w:rPr>
        <w:t xml:space="preserve">The “Estrella </w:t>
      </w:r>
      <w:proofErr w:type="spellStart"/>
      <w:r w:rsidRPr="008F413F">
        <w:rPr>
          <w:rFonts w:ascii="Arial" w:hAnsi="Arial" w:cs="Arial"/>
          <w:color w:val="000000"/>
          <w:sz w:val="20"/>
          <w:szCs w:val="20"/>
        </w:rPr>
        <w:t>Damm</w:t>
      </w:r>
      <w:proofErr w:type="spellEnd"/>
      <w:r w:rsidRPr="008F413F">
        <w:rPr>
          <w:rFonts w:ascii="Arial" w:hAnsi="Arial" w:cs="Arial"/>
          <w:color w:val="000000"/>
          <w:sz w:val="20"/>
          <w:szCs w:val="20"/>
        </w:rPr>
        <w:t>” Top 50 Gastropub Awards are voted for by top foodies and hospitality experts. These include gastropub operators (who can’t vote for their own pubs), food writers, pubco catering development managers and executive chefs, celebrity and top hospitality industry chefs, pub guide editors, industry chiefs and food operators. The voting criteria ensures the list really is decided by the industry.</w:t>
      </w:r>
    </w:p>
    <w:p w14:paraId="75DC5E5F" w14:textId="77777777" w:rsidR="008F413F" w:rsidRPr="008F413F" w:rsidRDefault="008F413F" w:rsidP="008F413F">
      <w:pPr>
        <w:textAlignment w:val="baseline"/>
        <w:outlineLvl w:val="1"/>
        <w:rPr>
          <w:rFonts w:ascii="Arial" w:hAnsi="Arial" w:cs="Arial"/>
          <w:b/>
          <w:bCs/>
          <w:color w:val="000000"/>
          <w:spacing w:val="-11"/>
          <w:sz w:val="20"/>
          <w:szCs w:val="20"/>
        </w:rPr>
      </w:pPr>
      <w:r w:rsidRPr="008F413F">
        <w:rPr>
          <w:rFonts w:ascii="inherit" w:hAnsi="inherit" w:cs="Arial"/>
          <w:b/>
          <w:bCs/>
          <w:color w:val="000000"/>
          <w:spacing w:val="-11"/>
          <w:sz w:val="20"/>
          <w:szCs w:val="20"/>
          <w:bdr w:val="none" w:sz="0" w:space="0" w:color="auto" w:frame="1"/>
        </w:rPr>
        <w:t>Judging Process- Top 50</w:t>
      </w:r>
    </w:p>
    <w:p w14:paraId="221D6843" w14:textId="77777777" w:rsidR="008F413F" w:rsidRPr="008F413F" w:rsidRDefault="008F413F" w:rsidP="008F413F">
      <w:pPr>
        <w:spacing w:line="360" w:lineRule="atLeast"/>
        <w:textAlignment w:val="baseline"/>
        <w:rPr>
          <w:rFonts w:ascii="Arial" w:hAnsi="Arial" w:cs="Arial"/>
          <w:color w:val="000000"/>
          <w:sz w:val="20"/>
          <w:szCs w:val="20"/>
        </w:rPr>
      </w:pPr>
      <w:r w:rsidRPr="008F413F">
        <w:rPr>
          <w:rFonts w:ascii="Arial" w:hAnsi="Arial" w:cs="Arial"/>
          <w:color w:val="000000"/>
          <w:sz w:val="20"/>
          <w:szCs w:val="20"/>
        </w:rPr>
        <w:t>To ensure that each region in the UK has an equal opportunity for their pubs to shine, our voters are broken down into six geographical regions, with an equal number of votes collected in each by the </w:t>
      </w:r>
      <w:r w:rsidRPr="008F413F">
        <w:rPr>
          <w:rFonts w:ascii="inherit" w:hAnsi="inherit" w:cs="Arial"/>
          <w:b/>
          <w:bCs/>
          <w:color w:val="000000"/>
          <w:sz w:val="20"/>
          <w:szCs w:val="20"/>
          <w:bdr w:val="none" w:sz="0" w:space="0" w:color="auto" w:frame="1"/>
        </w:rPr>
        <w:t>Top 50 Gastropubs Voting Academy</w:t>
      </w:r>
      <w:r w:rsidRPr="008F413F">
        <w:rPr>
          <w:rFonts w:ascii="Arial" w:hAnsi="Arial" w:cs="Arial"/>
          <w:color w:val="000000"/>
          <w:sz w:val="20"/>
          <w:szCs w:val="20"/>
        </w:rPr>
        <w:t>. Our regional academy chairs include food writers and experts.</w:t>
      </w:r>
    </w:p>
    <w:p w14:paraId="5D358EA8" w14:textId="77777777" w:rsidR="008F413F" w:rsidRPr="008F413F" w:rsidRDefault="008F413F" w:rsidP="008F413F">
      <w:pPr>
        <w:spacing w:after="360" w:line="360" w:lineRule="atLeast"/>
        <w:textAlignment w:val="baseline"/>
        <w:rPr>
          <w:rFonts w:ascii="Arial" w:hAnsi="Arial" w:cs="Arial"/>
          <w:color w:val="000000"/>
          <w:sz w:val="20"/>
          <w:szCs w:val="20"/>
        </w:rPr>
      </w:pPr>
      <w:r w:rsidRPr="008F413F">
        <w:rPr>
          <w:rFonts w:ascii="Arial" w:hAnsi="Arial" w:cs="Arial"/>
          <w:color w:val="000000"/>
          <w:sz w:val="20"/>
          <w:szCs w:val="20"/>
        </w:rPr>
        <w:t xml:space="preserve">The Morning Advertiser editor Ed </w:t>
      </w:r>
      <w:proofErr w:type="spellStart"/>
      <w:r w:rsidRPr="008F413F">
        <w:rPr>
          <w:rFonts w:ascii="Arial" w:hAnsi="Arial" w:cs="Arial"/>
          <w:color w:val="000000"/>
          <w:sz w:val="20"/>
          <w:szCs w:val="20"/>
        </w:rPr>
        <w:t>Bedington</w:t>
      </w:r>
      <w:proofErr w:type="spellEnd"/>
      <w:r w:rsidRPr="008F413F">
        <w:rPr>
          <w:rFonts w:ascii="Arial" w:hAnsi="Arial" w:cs="Arial"/>
          <w:color w:val="000000"/>
          <w:sz w:val="20"/>
          <w:szCs w:val="20"/>
        </w:rPr>
        <w:t xml:space="preserve"> says: “Winning or being shortlisted as a finalist is an excellent way of getting your pub – and yourself – the recognition that you deserve. Getting on this list is the jewel in the crown for foodie pubs across the UK. It’s the place to be seen.”</w:t>
      </w:r>
    </w:p>
    <w:p w14:paraId="6AAEA556" w14:textId="77777777" w:rsidR="008F413F" w:rsidRPr="008F413F" w:rsidRDefault="008F413F" w:rsidP="008F413F">
      <w:pPr>
        <w:spacing w:after="360" w:line="360" w:lineRule="atLeast"/>
        <w:textAlignment w:val="baseline"/>
        <w:rPr>
          <w:rFonts w:ascii="Arial" w:hAnsi="Arial" w:cs="Arial"/>
          <w:color w:val="000000"/>
          <w:sz w:val="20"/>
          <w:szCs w:val="20"/>
        </w:rPr>
      </w:pPr>
      <w:r w:rsidRPr="008F413F">
        <w:rPr>
          <w:rFonts w:ascii="Arial" w:hAnsi="Arial" w:cs="Arial"/>
          <w:color w:val="000000"/>
          <w:sz w:val="20"/>
          <w:szCs w:val="20"/>
        </w:rPr>
        <w:t>Votes are cast in a poll of hundreds of industry experts, including top chefs, food writers, pubco chiefs, pub-guide editors and top suppliers to bring you this definitive list of the best gastropubs in Britain.</w:t>
      </w:r>
    </w:p>
    <w:p w14:paraId="4909BA12" w14:textId="77777777" w:rsidR="008F413F" w:rsidRPr="008F413F" w:rsidRDefault="008F413F" w:rsidP="008F413F"/>
    <w:p w14:paraId="2C34D431" w14:textId="0C8D4FD8" w:rsidR="00A8389A" w:rsidRDefault="00A8389A" w:rsidP="00A8389A">
      <w:pPr>
        <w:pStyle w:val="Body"/>
        <w:spacing w:after="120" w:line="240" w:lineRule="auto"/>
        <w:ind w:left="-284"/>
        <w:jc w:val="both"/>
        <w:rPr>
          <w:i/>
        </w:rPr>
      </w:pPr>
    </w:p>
    <w:p w14:paraId="4FE2A73A" w14:textId="77777777" w:rsidR="00A8389A" w:rsidRDefault="00A8389A" w:rsidP="00A8389A">
      <w:pPr>
        <w:pStyle w:val="Body"/>
        <w:spacing w:after="120" w:line="240" w:lineRule="auto"/>
        <w:ind w:left="-284"/>
        <w:jc w:val="both"/>
        <w:rPr>
          <w:i/>
        </w:rPr>
      </w:pPr>
    </w:p>
    <w:p w14:paraId="41ED31AA" w14:textId="6609EDF8" w:rsidR="00A8389A" w:rsidRDefault="00A8389A" w:rsidP="00A8389A">
      <w:pPr>
        <w:pStyle w:val="Body"/>
        <w:spacing w:after="120" w:line="240" w:lineRule="auto"/>
        <w:ind w:left="-284"/>
        <w:jc w:val="both"/>
      </w:pPr>
      <w:r w:rsidRPr="002D3D31">
        <w:t>For further information visit</w:t>
      </w:r>
      <w:r w:rsidRPr="006A22F9">
        <w:t xml:space="preserve"> </w:t>
      </w:r>
      <w:hyperlink r:id="rId12" w:history="1">
        <w:r w:rsidRPr="002679BA">
          <w:rPr>
            <w:rStyle w:val="Hyperlink"/>
          </w:rPr>
          <w:t>https://www.top50gastropubs.com/</w:t>
        </w:r>
      </w:hyperlink>
    </w:p>
    <w:p w14:paraId="4DEF9B1A" w14:textId="409EC362" w:rsidR="00A8389A" w:rsidRDefault="008F413F" w:rsidP="00A8389A">
      <w:pPr>
        <w:pStyle w:val="Body"/>
        <w:spacing w:after="120" w:line="240" w:lineRule="auto"/>
        <w:ind w:left="-284"/>
        <w:jc w:val="both"/>
      </w:pPr>
      <w:r>
        <w:rPr>
          <w:i/>
          <w:noProof/>
        </w:rPr>
        <w:drawing>
          <wp:inline distT="0" distB="0" distL="0" distR="0" wp14:anchorId="300F959C" wp14:editId="38401B5B">
            <wp:extent cx="1788795" cy="173815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505790F-6996-4543-9ED6-BBE8860EF039_1_105_c.jpe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844315" cy="1792106"/>
                    </a:xfrm>
                    <a:prstGeom prst="rect">
                      <a:avLst/>
                    </a:prstGeom>
                  </pic:spPr>
                </pic:pic>
              </a:graphicData>
            </a:graphic>
          </wp:inline>
        </w:drawing>
      </w:r>
      <w:r>
        <w:rPr>
          <w:i/>
          <w:noProof/>
        </w:rPr>
        <w:drawing>
          <wp:inline distT="0" distB="0" distL="0" distR="0" wp14:anchorId="50B506AC" wp14:editId="71C1C4A9">
            <wp:extent cx="1399142" cy="172315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AE028DB-11CC-483C-BE76-54B7669D44C5_1_105_c.jpe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50107" cy="1785925"/>
                    </a:xfrm>
                    <a:prstGeom prst="rect">
                      <a:avLst/>
                    </a:prstGeom>
                  </pic:spPr>
                </pic:pic>
              </a:graphicData>
            </a:graphic>
          </wp:inline>
        </w:drawing>
      </w:r>
      <w:r w:rsidR="00D21614">
        <w:rPr>
          <w:noProof/>
        </w:rPr>
        <w:drawing>
          <wp:inline distT="0" distB="0" distL="0" distR="0" wp14:anchorId="25BA6E14" wp14:editId="27D3B86C">
            <wp:extent cx="2299585" cy="172463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F7495DE-C58F-45B6-8A6A-950ACC4DF622_1_105_c.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4041" cy="1750471"/>
                    </a:xfrm>
                    <a:prstGeom prst="rect">
                      <a:avLst/>
                    </a:prstGeom>
                  </pic:spPr>
                </pic:pic>
              </a:graphicData>
            </a:graphic>
          </wp:inline>
        </w:drawing>
      </w:r>
    </w:p>
    <w:p w14:paraId="31D61D5A" w14:textId="2E4CFA66" w:rsidR="00A8389A" w:rsidRPr="00A8389A" w:rsidRDefault="00A8389A" w:rsidP="00A8389A">
      <w:pPr>
        <w:pStyle w:val="Body"/>
        <w:spacing w:after="120" w:line="240" w:lineRule="auto"/>
        <w:ind w:left="-284"/>
        <w:jc w:val="both"/>
        <w:rPr>
          <w:i/>
        </w:rPr>
      </w:pPr>
    </w:p>
    <w:p w14:paraId="238FC736" w14:textId="73D5E60C" w:rsidR="00C53175" w:rsidRDefault="008F413F" w:rsidP="00E717C8">
      <w:pPr>
        <w:pStyle w:val="Body"/>
        <w:spacing w:after="120" w:line="240" w:lineRule="auto"/>
        <w:ind w:left="-284"/>
        <w:jc w:val="both"/>
      </w:pPr>
      <w:r>
        <w:rPr>
          <w:noProof/>
        </w:rPr>
        <w:drawing>
          <wp:inline distT="0" distB="0" distL="0" distR="0" wp14:anchorId="7C07277A" wp14:editId="3FF72450">
            <wp:extent cx="1973810" cy="131587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4C55D96-6F3F-4A33-9B02-BB7C3E8CDFDD_1_105_c.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7134" cy="1344756"/>
                    </a:xfrm>
                    <a:prstGeom prst="rect">
                      <a:avLst/>
                    </a:prstGeom>
                  </pic:spPr>
                </pic:pic>
              </a:graphicData>
            </a:graphic>
          </wp:inline>
        </w:drawing>
      </w:r>
      <w:r>
        <w:rPr>
          <w:noProof/>
        </w:rPr>
        <w:drawing>
          <wp:inline distT="0" distB="0" distL="0" distR="0" wp14:anchorId="76F9B583" wp14:editId="64B56530">
            <wp:extent cx="1761973" cy="132143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00A1E52-50EF-42C2-A152-196A3929A0E1_1_105_c.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8775" cy="1334036"/>
                    </a:xfrm>
                    <a:prstGeom prst="rect">
                      <a:avLst/>
                    </a:prstGeom>
                  </pic:spPr>
                </pic:pic>
              </a:graphicData>
            </a:graphic>
          </wp:inline>
        </w:drawing>
      </w:r>
      <w:r w:rsidR="00D21614">
        <w:rPr>
          <w:noProof/>
        </w:rPr>
        <w:drawing>
          <wp:inline distT="0" distB="0" distL="0" distR="0" wp14:anchorId="6FE74069" wp14:editId="45EDFD78">
            <wp:extent cx="1283052" cy="12830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AA2BCA7-1EDF-4FE8-8A5E-9BD1487F7684_1_105_c.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380" cy="1328380"/>
                    </a:xfrm>
                    <a:prstGeom prst="rect">
                      <a:avLst/>
                    </a:prstGeom>
                  </pic:spPr>
                </pic:pic>
              </a:graphicData>
            </a:graphic>
          </wp:inline>
        </w:drawing>
      </w:r>
    </w:p>
    <w:p w14:paraId="2D2856A3" w14:textId="77777777" w:rsidR="008F413F" w:rsidRDefault="008F413F" w:rsidP="00E717C8">
      <w:pPr>
        <w:pStyle w:val="Body"/>
        <w:spacing w:after="120" w:line="240" w:lineRule="auto"/>
        <w:ind w:left="-284"/>
        <w:jc w:val="both"/>
      </w:pPr>
    </w:p>
    <w:p w14:paraId="5613C1B0" w14:textId="7CFBF923" w:rsidR="00C53175" w:rsidRDefault="00C53175" w:rsidP="00E717C8">
      <w:pPr>
        <w:pStyle w:val="Body"/>
        <w:spacing w:after="120" w:line="240" w:lineRule="auto"/>
        <w:ind w:left="-284"/>
        <w:jc w:val="both"/>
      </w:pPr>
      <w:r>
        <w:t xml:space="preserve"> </w:t>
      </w:r>
    </w:p>
    <w:sectPr w:rsidR="00C53175" w:rsidSect="00415D21">
      <w:pgSz w:w="12240" w:h="15840"/>
      <w:pgMar w:top="993" w:right="1041" w:bottom="141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8332" w14:textId="77777777" w:rsidR="00D94200" w:rsidRDefault="00D94200">
      <w:r>
        <w:separator/>
      </w:r>
    </w:p>
  </w:endnote>
  <w:endnote w:type="continuationSeparator" w:id="0">
    <w:p w14:paraId="42CA87DC" w14:textId="77777777" w:rsidR="00D94200" w:rsidRDefault="00D9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973E" w14:textId="77777777" w:rsidR="00D94200" w:rsidRDefault="00D94200">
      <w:r>
        <w:separator/>
      </w:r>
    </w:p>
  </w:footnote>
  <w:footnote w:type="continuationSeparator" w:id="0">
    <w:p w14:paraId="28914C9B" w14:textId="77777777" w:rsidR="00D94200" w:rsidRDefault="00D94200">
      <w:r>
        <w:continuationSeparator/>
      </w:r>
    </w:p>
  </w:footnote>
  <w:footnote w:type="continuationNotice" w:id="1">
    <w:p w14:paraId="23F20384" w14:textId="77777777" w:rsidR="00D94200" w:rsidRDefault="00D942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97"/>
    <w:rsid w:val="000A7F54"/>
    <w:rsid w:val="000B5BB6"/>
    <w:rsid w:val="000C2B9E"/>
    <w:rsid w:val="000C5811"/>
    <w:rsid w:val="0013787B"/>
    <w:rsid w:val="001824F4"/>
    <w:rsid w:val="001C6B0D"/>
    <w:rsid w:val="001D530C"/>
    <w:rsid w:val="001F32DE"/>
    <w:rsid w:val="0027072C"/>
    <w:rsid w:val="002D3D31"/>
    <w:rsid w:val="002F7CB5"/>
    <w:rsid w:val="00337F15"/>
    <w:rsid w:val="00415D21"/>
    <w:rsid w:val="00437391"/>
    <w:rsid w:val="00467B2F"/>
    <w:rsid w:val="004A128E"/>
    <w:rsid w:val="004A7DA3"/>
    <w:rsid w:val="004D43E4"/>
    <w:rsid w:val="00515187"/>
    <w:rsid w:val="00554302"/>
    <w:rsid w:val="00563025"/>
    <w:rsid w:val="00585990"/>
    <w:rsid w:val="005D5F3B"/>
    <w:rsid w:val="0061101C"/>
    <w:rsid w:val="006A22F9"/>
    <w:rsid w:val="006B3C07"/>
    <w:rsid w:val="006F20B7"/>
    <w:rsid w:val="0078151E"/>
    <w:rsid w:val="00783E24"/>
    <w:rsid w:val="00784F63"/>
    <w:rsid w:val="007C51D0"/>
    <w:rsid w:val="008F413F"/>
    <w:rsid w:val="00911639"/>
    <w:rsid w:val="00927AF9"/>
    <w:rsid w:val="00934419"/>
    <w:rsid w:val="009436CC"/>
    <w:rsid w:val="0096539F"/>
    <w:rsid w:val="00966B65"/>
    <w:rsid w:val="00A10D97"/>
    <w:rsid w:val="00A8389A"/>
    <w:rsid w:val="00AE20BE"/>
    <w:rsid w:val="00B2651F"/>
    <w:rsid w:val="00B52F59"/>
    <w:rsid w:val="00B97D29"/>
    <w:rsid w:val="00BD0D63"/>
    <w:rsid w:val="00C53175"/>
    <w:rsid w:val="00C567FA"/>
    <w:rsid w:val="00CA4A84"/>
    <w:rsid w:val="00CA5670"/>
    <w:rsid w:val="00CE2E98"/>
    <w:rsid w:val="00D21614"/>
    <w:rsid w:val="00D75980"/>
    <w:rsid w:val="00D94200"/>
    <w:rsid w:val="00DB5627"/>
    <w:rsid w:val="00DD52F1"/>
    <w:rsid w:val="00DF0480"/>
    <w:rsid w:val="00DF605A"/>
    <w:rsid w:val="00E10028"/>
    <w:rsid w:val="00E717C8"/>
    <w:rsid w:val="00E8601A"/>
    <w:rsid w:val="00EA19DF"/>
    <w:rsid w:val="00F16267"/>
    <w:rsid w:val="00F24BC7"/>
    <w:rsid w:val="00FB411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80E8"/>
  <w15:docId w15:val="{5A438B01-5493-DF4A-B602-92E5122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Normal" w:qFormat="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13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Heading2">
    <w:name w:val="heading 2"/>
    <w:basedOn w:val="Normal"/>
    <w:link w:val="Heading2Char"/>
    <w:uiPriority w:val="9"/>
    <w:qFormat/>
    <w:rsid w:val="008F41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0D97"/>
    <w:rPr>
      <w:u w:val="single"/>
    </w:rPr>
  </w:style>
  <w:style w:type="paragraph" w:customStyle="1" w:styleId="HeaderFooter">
    <w:name w:val="Header &amp; Footer"/>
    <w:rsid w:val="00A10D97"/>
    <w:pPr>
      <w:tabs>
        <w:tab w:val="right" w:pos="9020"/>
      </w:tabs>
    </w:pPr>
    <w:rPr>
      <w:rFonts w:ascii="Helvetica Neue" w:hAnsi="Helvetica Neue" w:cs="Arial Unicode MS"/>
      <w:color w:val="000000"/>
    </w:rPr>
  </w:style>
  <w:style w:type="paragraph" w:customStyle="1" w:styleId="Body">
    <w:name w:val="Body"/>
    <w:rsid w:val="00A10D97"/>
    <w:pPr>
      <w:spacing w:line="276" w:lineRule="auto"/>
    </w:pPr>
    <w:rPr>
      <w:rFonts w:ascii="Arial" w:hAnsi="Arial" w:cs="Arial Unicode MS"/>
      <w:color w:val="000000"/>
      <w:sz w:val="22"/>
      <w:szCs w:val="22"/>
      <w:u w:color="000000"/>
      <w:lang w:val="en-US"/>
    </w:rPr>
  </w:style>
  <w:style w:type="character" w:customStyle="1" w:styleId="None">
    <w:name w:val="None"/>
    <w:rsid w:val="00A10D97"/>
  </w:style>
  <w:style w:type="character" w:customStyle="1" w:styleId="Hyperlink0">
    <w:name w:val="Hyperlink.0"/>
    <w:basedOn w:val="None"/>
    <w:rsid w:val="00A10D97"/>
    <w:rPr>
      <w:color w:val="0000FF"/>
      <w:u w:val="single" w:color="0000FF"/>
    </w:rPr>
  </w:style>
  <w:style w:type="character" w:customStyle="1" w:styleId="Hyperlink1">
    <w:name w:val="Hyperlink.1"/>
    <w:basedOn w:val="None"/>
    <w:rsid w:val="00A10D97"/>
    <w:rPr>
      <w:color w:val="1155CC"/>
      <w:u w:val="single" w:color="1155CC"/>
    </w:rPr>
  </w:style>
  <w:style w:type="character" w:customStyle="1" w:styleId="Hyperlink2">
    <w:name w:val="Hyperlink.2"/>
    <w:basedOn w:val="Hyperlink"/>
    <w:rsid w:val="00A10D97"/>
    <w:rPr>
      <w:color w:val="0000FF"/>
      <w:u w:val="single" w:color="0000FF"/>
    </w:rPr>
  </w:style>
  <w:style w:type="paragraph" w:styleId="BalloonText">
    <w:name w:val="Balloon Text"/>
    <w:basedOn w:val="Normal"/>
    <w:link w:val="BalloonTextChar"/>
    <w:uiPriority w:val="99"/>
    <w:semiHidden/>
    <w:unhideWhenUsed/>
    <w:rsid w:val="007C51D0"/>
    <w:rPr>
      <w:rFonts w:ascii="Lucida Grande" w:hAnsi="Lucida Grande"/>
      <w:sz w:val="18"/>
      <w:szCs w:val="18"/>
    </w:rPr>
  </w:style>
  <w:style w:type="character" w:customStyle="1" w:styleId="BalloonTextChar">
    <w:name w:val="Balloon Text Char"/>
    <w:basedOn w:val="DefaultParagraphFont"/>
    <w:link w:val="BalloonText"/>
    <w:uiPriority w:val="99"/>
    <w:semiHidden/>
    <w:rsid w:val="007C51D0"/>
    <w:rPr>
      <w:rFonts w:ascii="Lucida Grande" w:hAnsi="Lucida Grande"/>
      <w:sz w:val="18"/>
      <w:szCs w:val="18"/>
      <w:lang w:val="en-US"/>
    </w:rPr>
  </w:style>
  <w:style w:type="paragraph" w:styleId="Header">
    <w:name w:val="header"/>
    <w:basedOn w:val="Normal"/>
    <w:link w:val="HeaderChar"/>
    <w:uiPriority w:val="99"/>
    <w:unhideWhenUsed/>
    <w:rsid w:val="00B97D29"/>
    <w:pPr>
      <w:pBdr>
        <w:top w:val="nil"/>
        <w:left w:val="nil"/>
        <w:bottom w:val="nil"/>
        <w:right w:val="nil"/>
        <w:between w:val="nil"/>
        <w:bar w:val="nil"/>
      </w:pBdr>
      <w:tabs>
        <w:tab w:val="center" w:pos="4320"/>
        <w:tab w:val="right" w:pos="8640"/>
      </w:tabs>
    </w:pPr>
    <w:rPr>
      <w:rFonts w:eastAsia="Arial Unicode MS"/>
      <w:bdr w:val="nil"/>
      <w:lang w:val="en-US"/>
    </w:rPr>
  </w:style>
  <w:style w:type="character" w:customStyle="1" w:styleId="HeaderChar">
    <w:name w:val="Header Char"/>
    <w:basedOn w:val="DefaultParagraphFont"/>
    <w:link w:val="Header"/>
    <w:uiPriority w:val="99"/>
    <w:rsid w:val="00B97D29"/>
    <w:rPr>
      <w:sz w:val="24"/>
      <w:szCs w:val="24"/>
      <w:lang w:val="en-US"/>
    </w:rPr>
  </w:style>
  <w:style w:type="paragraph" w:styleId="Footer">
    <w:name w:val="footer"/>
    <w:basedOn w:val="Normal"/>
    <w:link w:val="FooterChar"/>
    <w:uiPriority w:val="99"/>
    <w:unhideWhenUsed/>
    <w:rsid w:val="00B97D29"/>
    <w:pPr>
      <w:pBdr>
        <w:top w:val="nil"/>
        <w:left w:val="nil"/>
        <w:bottom w:val="nil"/>
        <w:right w:val="nil"/>
        <w:between w:val="nil"/>
        <w:bar w:val="nil"/>
      </w:pBdr>
      <w:tabs>
        <w:tab w:val="center" w:pos="4320"/>
        <w:tab w:val="right" w:pos="8640"/>
      </w:tabs>
    </w:pPr>
    <w:rPr>
      <w:rFonts w:eastAsia="Arial Unicode MS"/>
      <w:bdr w:val="nil"/>
      <w:lang w:val="en-US"/>
    </w:rPr>
  </w:style>
  <w:style w:type="character" w:customStyle="1" w:styleId="FooterChar">
    <w:name w:val="Footer Char"/>
    <w:basedOn w:val="DefaultParagraphFont"/>
    <w:link w:val="Footer"/>
    <w:uiPriority w:val="99"/>
    <w:rsid w:val="00B97D29"/>
    <w:rPr>
      <w:sz w:val="24"/>
      <w:szCs w:val="24"/>
      <w:lang w:val="en-US"/>
    </w:rPr>
  </w:style>
  <w:style w:type="character" w:customStyle="1" w:styleId="UnresolvedMention1">
    <w:name w:val="Unresolved Mention1"/>
    <w:basedOn w:val="DefaultParagraphFont"/>
    <w:uiPriority w:val="99"/>
    <w:semiHidden/>
    <w:unhideWhenUsed/>
    <w:rsid w:val="0078151E"/>
    <w:rPr>
      <w:color w:val="605E5C"/>
      <w:shd w:val="clear" w:color="auto" w:fill="E1DFDD"/>
    </w:rPr>
  </w:style>
  <w:style w:type="character" w:styleId="UnresolvedMention">
    <w:name w:val="Unresolved Mention"/>
    <w:basedOn w:val="DefaultParagraphFont"/>
    <w:uiPriority w:val="99"/>
    <w:semiHidden/>
    <w:unhideWhenUsed/>
    <w:rsid w:val="00A8389A"/>
    <w:rPr>
      <w:color w:val="605E5C"/>
      <w:shd w:val="clear" w:color="auto" w:fill="E1DFDD"/>
    </w:rPr>
  </w:style>
  <w:style w:type="character" w:customStyle="1" w:styleId="Heading2Char">
    <w:name w:val="Heading 2 Char"/>
    <w:basedOn w:val="DefaultParagraphFont"/>
    <w:link w:val="Heading2"/>
    <w:uiPriority w:val="9"/>
    <w:rsid w:val="008F413F"/>
    <w:rPr>
      <w:rFonts w:eastAsia="Times New Roman"/>
      <w:b/>
      <w:bCs/>
      <w:sz w:val="36"/>
      <w:szCs w:val="36"/>
      <w:bdr w:val="none" w:sz="0" w:space="0" w:color="auto"/>
    </w:rPr>
  </w:style>
  <w:style w:type="character" w:styleId="Strong">
    <w:name w:val="Strong"/>
    <w:basedOn w:val="DefaultParagraphFont"/>
    <w:uiPriority w:val="22"/>
    <w:qFormat/>
    <w:rsid w:val="008F413F"/>
    <w:rPr>
      <w:b/>
      <w:bCs/>
    </w:rPr>
  </w:style>
  <w:style w:type="paragraph" w:styleId="NormalWeb">
    <w:name w:val="Normal (Web)"/>
    <w:basedOn w:val="Normal"/>
    <w:uiPriority w:val="99"/>
    <w:semiHidden/>
    <w:unhideWhenUsed/>
    <w:rsid w:val="008F413F"/>
    <w:pPr>
      <w:spacing w:before="100" w:beforeAutospacing="1" w:after="100" w:afterAutospacing="1"/>
    </w:pPr>
  </w:style>
  <w:style w:type="character" w:customStyle="1" w:styleId="apple-converted-space">
    <w:name w:val="apple-converted-space"/>
    <w:basedOn w:val="DefaultParagraphFont"/>
    <w:rsid w:val="008F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6877">
      <w:bodyDiv w:val="1"/>
      <w:marLeft w:val="0"/>
      <w:marRight w:val="0"/>
      <w:marTop w:val="0"/>
      <w:marBottom w:val="0"/>
      <w:divBdr>
        <w:top w:val="none" w:sz="0" w:space="0" w:color="auto"/>
        <w:left w:val="none" w:sz="0" w:space="0" w:color="auto"/>
        <w:bottom w:val="none" w:sz="0" w:space="0" w:color="auto"/>
        <w:right w:val="none" w:sz="0" w:space="0" w:color="auto"/>
      </w:divBdr>
    </w:div>
    <w:div w:id="640813341">
      <w:bodyDiv w:val="1"/>
      <w:marLeft w:val="0"/>
      <w:marRight w:val="0"/>
      <w:marTop w:val="0"/>
      <w:marBottom w:val="0"/>
      <w:divBdr>
        <w:top w:val="none" w:sz="0" w:space="0" w:color="auto"/>
        <w:left w:val="none" w:sz="0" w:space="0" w:color="auto"/>
        <w:bottom w:val="none" w:sz="0" w:space="0" w:color="auto"/>
        <w:right w:val="none" w:sz="0" w:space="0" w:color="auto"/>
      </w:divBdr>
    </w:div>
    <w:div w:id="148951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50gastropubs.co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top50gastropubs.com/"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TheThreeHills2"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www.instagram.com/thethreehillsbartlow/"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hethreehills.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Chocolate Elephant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3</cp:revision>
  <dcterms:created xsi:type="dcterms:W3CDTF">2021-03-27T12:25:00Z</dcterms:created>
  <dcterms:modified xsi:type="dcterms:W3CDTF">2021-03-27T12:30:00Z</dcterms:modified>
</cp:coreProperties>
</file>