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E0165" w14:textId="193F7996" w:rsidR="00FA31A6" w:rsidRPr="00CD681F" w:rsidRDefault="00FA31A6">
      <w:pPr>
        <w:pStyle w:val="BodyText"/>
        <w:kinsoku w:val="0"/>
        <w:overflowPunct w:val="0"/>
        <w:spacing w:before="6"/>
        <w:ind w:left="0"/>
        <w:rPr>
          <w:rFonts w:ascii="Baskerville Old Face" w:hAnsi="Baskerville Old Face" w:cs="Times New Roman"/>
          <w:sz w:val="6"/>
          <w:szCs w:val="6"/>
        </w:rPr>
      </w:pPr>
    </w:p>
    <w:p w14:paraId="7B882873" w14:textId="329A6977" w:rsidR="00FA31A6" w:rsidRDefault="00FA31A6">
      <w:pPr>
        <w:pStyle w:val="BodyText"/>
        <w:kinsoku w:val="0"/>
        <w:overflowPunct w:val="0"/>
        <w:spacing w:line="200" w:lineRule="atLeast"/>
        <w:ind w:left="3044"/>
        <w:rPr>
          <w:rFonts w:ascii="Baskerville Old Face" w:hAnsi="Baskerville Old Face" w:cs="Times New Roman"/>
          <w:sz w:val="20"/>
          <w:szCs w:val="20"/>
        </w:rPr>
      </w:pPr>
    </w:p>
    <w:p w14:paraId="7E52EBCA" w14:textId="77777777" w:rsidR="00CD681F" w:rsidRPr="00CD681F" w:rsidRDefault="00CD681F">
      <w:pPr>
        <w:pStyle w:val="BodyText"/>
        <w:kinsoku w:val="0"/>
        <w:overflowPunct w:val="0"/>
        <w:spacing w:line="200" w:lineRule="atLeast"/>
        <w:ind w:left="3044"/>
        <w:rPr>
          <w:rFonts w:ascii="Baskerville Old Face" w:hAnsi="Baskerville Old Face" w:cs="Times New Roman"/>
          <w:sz w:val="20"/>
          <w:szCs w:val="20"/>
        </w:rPr>
      </w:pPr>
    </w:p>
    <w:p w14:paraId="2470B17B" w14:textId="3650C153" w:rsidR="00565EF5" w:rsidRDefault="00565EF5" w:rsidP="000C120E">
      <w:pPr>
        <w:pStyle w:val="BodyText"/>
        <w:kinsoku w:val="0"/>
        <w:overflowPunct w:val="0"/>
        <w:ind w:right="402"/>
        <w:jc w:val="center"/>
        <w:rPr>
          <w:rFonts w:ascii="Baskerville Old Face" w:hAnsi="Baskerville Old Face"/>
          <w:b/>
          <w:sz w:val="28"/>
          <w:szCs w:val="28"/>
        </w:rPr>
      </w:pPr>
    </w:p>
    <w:p w14:paraId="27CBD46B" w14:textId="77777777" w:rsidR="00882769" w:rsidRDefault="00882769" w:rsidP="00E3566F">
      <w:pPr>
        <w:pStyle w:val="BodyText"/>
        <w:kinsoku w:val="0"/>
        <w:overflowPunct w:val="0"/>
        <w:ind w:left="0" w:right="402"/>
        <w:rPr>
          <w:rFonts w:ascii="Baskerville Old Face" w:hAnsi="Baskerville Old Face"/>
          <w:b/>
          <w:sz w:val="36"/>
          <w:szCs w:val="36"/>
        </w:rPr>
      </w:pPr>
    </w:p>
    <w:p w14:paraId="0A465D8E" w14:textId="1BF8089F" w:rsidR="00D5704B" w:rsidRPr="00D56EFE" w:rsidRDefault="0017184C" w:rsidP="000C120E">
      <w:pPr>
        <w:pStyle w:val="BodyText"/>
        <w:kinsoku w:val="0"/>
        <w:overflowPunct w:val="0"/>
        <w:ind w:right="402"/>
        <w:jc w:val="center"/>
        <w:rPr>
          <w:rFonts w:ascii="Baskerville Old Face" w:hAnsi="Baskerville Old Face"/>
          <w:b/>
          <w:sz w:val="36"/>
          <w:szCs w:val="36"/>
        </w:rPr>
      </w:pPr>
      <w:r>
        <w:rPr>
          <w:rFonts w:ascii="Baskerville Old Face" w:hAnsi="Baskerville Old Face"/>
          <w:b/>
          <w:sz w:val="36"/>
          <w:szCs w:val="36"/>
        </w:rPr>
        <w:t xml:space="preserve">Queen’s </w:t>
      </w:r>
      <w:r w:rsidR="00D45DCF">
        <w:rPr>
          <w:rFonts w:ascii="Baskerville Old Face" w:hAnsi="Baskerville Old Face"/>
          <w:b/>
          <w:sz w:val="36"/>
          <w:szCs w:val="36"/>
        </w:rPr>
        <w:t>p</w:t>
      </w:r>
      <w:r>
        <w:rPr>
          <w:rFonts w:ascii="Baskerville Old Face" w:hAnsi="Baskerville Old Face"/>
          <w:b/>
          <w:sz w:val="36"/>
          <w:szCs w:val="36"/>
        </w:rPr>
        <w:t>harmacist</w:t>
      </w:r>
      <w:r w:rsidR="0037122F" w:rsidRPr="00D56EFE">
        <w:rPr>
          <w:rFonts w:ascii="Baskerville Old Face" w:hAnsi="Baskerville Old Face"/>
          <w:b/>
          <w:sz w:val="36"/>
          <w:szCs w:val="36"/>
        </w:rPr>
        <w:t xml:space="preserve"> </w:t>
      </w:r>
      <w:r w:rsidR="000A1510">
        <w:rPr>
          <w:rFonts w:ascii="Baskerville Old Face" w:hAnsi="Baskerville Old Face"/>
          <w:b/>
          <w:sz w:val="36"/>
          <w:szCs w:val="36"/>
        </w:rPr>
        <w:t xml:space="preserve">chosen </w:t>
      </w:r>
      <w:r w:rsidR="00E26898">
        <w:rPr>
          <w:rFonts w:ascii="Baskerville Old Face" w:hAnsi="Baskerville Old Face"/>
          <w:b/>
          <w:sz w:val="36"/>
          <w:szCs w:val="36"/>
        </w:rPr>
        <w:t xml:space="preserve">as </w:t>
      </w:r>
      <w:r w:rsidR="00BB2FA9">
        <w:rPr>
          <w:rFonts w:ascii="Baskerville Old Face" w:hAnsi="Baskerville Old Face"/>
          <w:b/>
          <w:sz w:val="36"/>
          <w:szCs w:val="36"/>
        </w:rPr>
        <w:t>COVID</w:t>
      </w:r>
      <w:r w:rsidR="000C4703">
        <w:rPr>
          <w:rFonts w:ascii="Baskerville Old Face" w:hAnsi="Baskerville Old Face"/>
          <w:b/>
          <w:sz w:val="36"/>
          <w:szCs w:val="36"/>
        </w:rPr>
        <w:t xml:space="preserve">-19 vaccination </w:t>
      </w:r>
      <w:r w:rsidR="00963849">
        <w:rPr>
          <w:rFonts w:ascii="Baskerville Old Face" w:hAnsi="Baskerville Old Face"/>
          <w:b/>
          <w:sz w:val="36"/>
          <w:szCs w:val="36"/>
        </w:rPr>
        <w:t>site</w:t>
      </w:r>
    </w:p>
    <w:p w14:paraId="0CB286C2" w14:textId="05B2B4E3" w:rsidR="000C120E" w:rsidRDefault="000C120E" w:rsidP="000C120E">
      <w:pPr>
        <w:pStyle w:val="BodyText"/>
        <w:kinsoku w:val="0"/>
        <w:overflowPunct w:val="0"/>
        <w:ind w:right="402"/>
        <w:jc w:val="center"/>
        <w:rPr>
          <w:rFonts w:ascii="Baskerville Old Face" w:hAnsi="Baskerville Old Face"/>
          <w:sz w:val="24"/>
          <w:szCs w:val="24"/>
        </w:rPr>
      </w:pPr>
    </w:p>
    <w:p w14:paraId="544B8543" w14:textId="25A2B1AF" w:rsidR="00A91BB3" w:rsidRDefault="6D3D10D8" w:rsidP="001C5FB5">
      <w:pPr>
        <w:pStyle w:val="BodyText"/>
        <w:kinsoku w:val="0"/>
        <w:overflowPunct w:val="0"/>
        <w:ind w:right="402"/>
        <w:jc w:val="both"/>
        <w:rPr>
          <w:rFonts w:ascii="Baskerville Old Face" w:hAnsi="Baskerville Old Face"/>
          <w:sz w:val="24"/>
          <w:szCs w:val="24"/>
        </w:rPr>
      </w:pPr>
      <w:r w:rsidRPr="6D3D10D8">
        <w:rPr>
          <w:rFonts w:ascii="Baskerville Old Face" w:hAnsi="Baskerville Old Face"/>
          <w:sz w:val="24"/>
          <w:szCs w:val="24"/>
        </w:rPr>
        <w:t>John Bell &amp; Croyden</w:t>
      </w:r>
      <w:r w:rsidR="00643D49">
        <w:rPr>
          <w:rFonts w:ascii="Baskerville Old Face" w:hAnsi="Baskerville Old Face"/>
          <w:sz w:val="24"/>
          <w:szCs w:val="24"/>
        </w:rPr>
        <w:t xml:space="preserve"> </w:t>
      </w:r>
      <w:r w:rsidRPr="6D3D10D8">
        <w:rPr>
          <w:rFonts w:ascii="Baskerville Old Face" w:hAnsi="Baskerville Old Face"/>
          <w:sz w:val="24"/>
          <w:szCs w:val="24"/>
        </w:rPr>
        <w:t>–</w:t>
      </w:r>
      <w:r w:rsidR="00992920" w:rsidRPr="008E0F52">
        <w:rPr>
          <w:rFonts w:ascii="Baskerville Old Face" w:hAnsi="Baskerville Old Face"/>
          <w:sz w:val="24"/>
          <w:szCs w:val="24"/>
        </w:rPr>
        <w:t xml:space="preserve"> </w:t>
      </w:r>
      <w:r w:rsidR="00A91BB3">
        <w:rPr>
          <w:rFonts w:ascii="Baskerville Old Face" w:hAnsi="Baskerville Old Face"/>
          <w:sz w:val="24"/>
          <w:szCs w:val="24"/>
        </w:rPr>
        <w:t xml:space="preserve">established in 1798 and </w:t>
      </w:r>
      <w:r w:rsidR="000579AA">
        <w:rPr>
          <w:rFonts w:ascii="Baskerville Old Face" w:hAnsi="Baskerville Old Face"/>
          <w:sz w:val="24"/>
          <w:szCs w:val="24"/>
        </w:rPr>
        <w:t>pharmacists to Her Majesty the Queen since 1958</w:t>
      </w:r>
      <w:r w:rsidR="00943504">
        <w:rPr>
          <w:rFonts w:ascii="Baskerville Old Face" w:hAnsi="Baskerville Old Face"/>
          <w:sz w:val="24"/>
          <w:szCs w:val="24"/>
        </w:rPr>
        <w:t xml:space="preserve"> </w:t>
      </w:r>
      <w:r w:rsidR="00A91BB3">
        <w:rPr>
          <w:rFonts w:ascii="Baskerville Old Face" w:hAnsi="Baskerville Old Face"/>
          <w:sz w:val="24"/>
          <w:szCs w:val="24"/>
        </w:rPr>
        <w:t>–</w:t>
      </w:r>
      <w:r w:rsidR="00464C18">
        <w:rPr>
          <w:rFonts w:ascii="Baskerville Old Face" w:hAnsi="Baskerville Old Face"/>
          <w:sz w:val="24"/>
          <w:szCs w:val="24"/>
        </w:rPr>
        <w:t xml:space="preserve"> </w:t>
      </w:r>
      <w:r w:rsidR="00A82BA6">
        <w:rPr>
          <w:rFonts w:ascii="Baskerville Old Face" w:hAnsi="Baskerville Old Face"/>
          <w:sz w:val="24"/>
          <w:szCs w:val="24"/>
        </w:rPr>
        <w:t xml:space="preserve">has </w:t>
      </w:r>
      <w:r w:rsidR="00A91BB3">
        <w:rPr>
          <w:rFonts w:ascii="Baskerville Old Face" w:hAnsi="Baskerville Old Face"/>
          <w:sz w:val="24"/>
          <w:szCs w:val="24"/>
        </w:rPr>
        <w:t xml:space="preserve">been </w:t>
      </w:r>
      <w:r w:rsidR="00CB7A83">
        <w:rPr>
          <w:rFonts w:ascii="Baskerville Old Face" w:hAnsi="Baskerville Old Face"/>
          <w:sz w:val="24"/>
          <w:szCs w:val="24"/>
        </w:rPr>
        <w:t xml:space="preserve">chosen </w:t>
      </w:r>
      <w:r w:rsidR="00A91BB3">
        <w:rPr>
          <w:rFonts w:ascii="Baskerville Old Face" w:hAnsi="Baskerville Old Face"/>
          <w:sz w:val="24"/>
          <w:szCs w:val="24"/>
        </w:rPr>
        <w:t>by NHS England as a Covid-19 vaccination site.</w:t>
      </w:r>
    </w:p>
    <w:p w14:paraId="02ECE092" w14:textId="77777777" w:rsidR="00AA5752" w:rsidRPr="00AA5752" w:rsidRDefault="00AA5752" w:rsidP="00AA5752">
      <w:pPr>
        <w:pStyle w:val="BodyText"/>
        <w:kinsoku w:val="0"/>
        <w:overflowPunct w:val="0"/>
        <w:ind w:right="402"/>
        <w:jc w:val="both"/>
        <w:rPr>
          <w:rFonts w:ascii="Baskerville Old Face" w:hAnsi="Baskerville Old Face"/>
          <w:sz w:val="24"/>
          <w:szCs w:val="24"/>
        </w:rPr>
      </w:pPr>
    </w:p>
    <w:p w14:paraId="73FB8D96" w14:textId="015ED446" w:rsidR="00745C94" w:rsidRDefault="00CD062A" w:rsidP="009F4D28">
      <w:pPr>
        <w:pStyle w:val="BodyText"/>
        <w:kinsoku w:val="0"/>
        <w:overflowPunct w:val="0"/>
        <w:ind w:right="402"/>
        <w:jc w:val="both"/>
        <w:rPr>
          <w:rFonts w:ascii="Baskerville Old Face" w:hAnsi="Baskerville Old Face"/>
          <w:sz w:val="24"/>
          <w:szCs w:val="24"/>
        </w:rPr>
      </w:pPr>
      <w:r>
        <w:rPr>
          <w:rFonts w:ascii="Baskerville Old Face" w:hAnsi="Baskerville Old Face"/>
          <w:sz w:val="24"/>
          <w:szCs w:val="24"/>
        </w:rPr>
        <w:t>The pharmacy, which has kept its doors open through two world wars</w:t>
      </w:r>
      <w:r w:rsidR="009A1A01">
        <w:rPr>
          <w:rFonts w:ascii="Baskerville Old Face" w:hAnsi="Baskerville Old Face"/>
          <w:sz w:val="24"/>
          <w:szCs w:val="24"/>
        </w:rPr>
        <w:t xml:space="preserve"> and now a </w:t>
      </w:r>
      <w:r w:rsidR="009E5BBC">
        <w:rPr>
          <w:rFonts w:ascii="Baskerville Old Face" w:hAnsi="Baskerville Old Face"/>
          <w:sz w:val="24"/>
          <w:szCs w:val="24"/>
        </w:rPr>
        <w:t>pandemic,</w:t>
      </w:r>
      <w:r w:rsidR="00A82BA6">
        <w:rPr>
          <w:rFonts w:ascii="Baskerville Old Face" w:hAnsi="Baskerville Old Face"/>
          <w:sz w:val="24"/>
          <w:szCs w:val="24"/>
        </w:rPr>
        <w:t xml:space="preserve"> is </w:t>
      </w:r>
      <w:r w:rsidR="0065571E">
        <w:rPr>
          <w:rFonts w:ascii="Baskerville Old Face" w:hAnsi="Baskerville Old Face"/>
          <w:sz w:val="24"/>
          <w:szCs w:val="24"/>
        </w:rPr>
        <w:t>the</w:t>
      </w:r>
      <w:r w:rsidR="00A82BA6">
        <w:rPr>
          <w:rFonts w:ascii="Baskerville Old Face" w:hAnsi="Baskerville Old Face"/>
          <w:sz w:val="24"/>
          <w:szCs w:val="24"/>
        </w:rPr>
        <w:t xml:space="preserve"> </w:t>
      </w:r>
      <w:r w:rsidR="008250FF">
        <w:rPr>
          <w:rFonts w:ascii="Baskerville Old Face" w:hAnsi="Baskerville Old Face"/>
          <w:sz w:val="24"/>
          <w:szCs w:val="24"/>
        </w:rPr>
        <w:t>first</w:t>
      </w:r>
      <w:r w:rsidR="009E5BBC">
        <w:rPr>
          <w:rFonts w:ascii="Baskerville Old Face" w:hAnsi="Baskerville Old Face"/>
          <w:sz w:val="24"/>
          <w:szCs w:val="24"/>
        </w:rPr>
        <w:t xml:space="preserve"> </w:t>
      </w:r>
      <w:r w:rsidR="008250FF">
        <w:rPr>
          <w:rFonts w:ascii="Baskerville Old Face" w:hAnsi="Baskerville Old Face"/>
          <w:sz w:val="24"/>
          <w:szCs w:val="24"/>
        </w:rPr>
        <w:t xml:space="preserve">McKesson UK community pharmacy </w:t>
      </w:r>
      <w:r w:rsidR="00CB7A83">
        <w:rPr>
          <w:rFonts w:ascii="Baskerville Old Face" w:hAnsi="Baskerville Old Face"/>
          <w:sz w:val="24"/>
          <w:szCs w:val="24"/>
        </w:rPr>
        <w:t xml:space="preserve">to </w:t>
      </w:r>
      <w:r w:rsidR="000D0519">
        <w:rPr>
          <w:rFonts w:ascii="Baskerville Old Face" w:hAnsi="Baskerville Old Face"/>
          <w:sz w:val="24"/>
          <w:szCs w:val="24"/>
        </w:rPr>
        <w:t>participate in the</w:t>
      </w:r>
      <w:r w:rsidR="00943504">
        <w:rPr>
          <w:rFonts w:ascii="Baskerville Old Face" w:hAnsi="Baskerville Old Face"/>
          <w:sz w:val="24"/>
          <w:szCs w:val="24"/>
        </w:rPr>
        <w:t xml:space="preserve"> </w:t>
      </w:r>
      <w:r w:rsidR="005E1C58">
        <w:rPr>
          <w:rFonts w:ascii="Baskerville Old Face" w:hAnsi="Baskerville Old Face"/>
          <w:sz w:val="24"/>
          <w:szCs w:val="24"/>
        </w:rPr>
        <w:t>vaccine rollout</w:t>
      </w:r>
      <w:r w:rsidR="00094458">
        <w:rPr>
          <w:rFonts w:ascii="Baskerville Old Face" w:hAnsi="Baskerville Old Face"/>
          <w:sz w:val="24"/>
          <w:szCs w:val="24"/>
        </w:rPr>
        <w:t>. T</w:t>
      </w:r>
      <w:r w:rsidR="00A26D51">
        <w:rPr>
          <w:rFonts w:ascii="Baskerville Old Face" w:hAnsi="Baskerville Old Face"/>
          <w:sz w:val="24"/>
          <w:szCs w:val="24"/>
        </w:rPr>
        <w:t xml:space="preserve">he flagship store </w:t>
      </w:r>
      <w:r w:rsidR="008C64B2">
        <w:rPr>
          <w:rFonts w:ascii="Baskerville Old Face" w:hAnsi="Baskerville Old Face"/>
          <w:sz w:val="24"/>
          <w:szCs w:val="24"/>
        </w:rPr>
        <w:t>i</w:t>
      </w:r>
      <w:r w:rsidR="00A26D51">
        <w:rPr>
          <w:rFonts w:ascii="Baskerville Old Face" w:hAnsi="Baskerville Old Face"/>
          <w:sz w:val="24"/>
          <w:szCs w:val="24"/>
        </w:rPr>
        <w:t>n</w:t>
      </w:r>
      <w:r w:rsidR="008C64B2">
        <w:rPr>
          <w:rFonts w:ascii="Baskerville Old Face" w:hAnsi="Baskerville Old Face"/>
          <w:sz w:val="24"/>
          <w:szCs w:val="24"/>
        </w:rPr>
        <w:t xml:space="preserve"> London’s Harley Street Medical Area</w:t>
      </w:r>
      <w:r w:rsidR="00A26D51">
        <w:rPr>
          <w:rFonts w:ascii="Baskerville Old Face" w:hAnsi="Baskerville Old Face"/>
          <w:sz w:val="24"/>
          <w:szCs w:val="24"/>
        </w:rPr>
        <w:t xml:space="preserve"> </w:t>
      </w:r>
      <w:r w:rsidR="00E80EFD">
        <w:rPr>
          <w:rFonts w:ascii="Baskerville Old Face" w:hAnsi="Baskerville Old Face"/>
          <w:sz w:val="24"/>
          <w:szCs w:val="24"/>
        </w:rPr>
        <w:t>will help support the Government’s nationwide Covid-19 vaccination programme.</w:t>
      </w:r>
    </w:p>
    <w:p w14:paraId="42368148" w14:textId="77777777" w:rsidR="0013036C" w:rsidRDefault="0013036C" w:rsidP="001C5FB5">
      <w:pPr>
        <w:pStyle w:val="BodyText"/>
        <w:kinsoku w:val="0"/>
        <w:overflowPunct w:val="0"/>
        <w:ind w:right="402"/>
        <w:jc w:val="both"/>
        <w:rPr>
          <w:rFonts w:ascii="Baskerville Old Face" w:hAnsi="Baskerville Old Face"/>
          <w:sz w:val="24"/>
          <w:szCs w:val="24"/>
        </w:rPr>
      </w:pPr>
    </w:p>
    <w:p w14:paraId="3760A538" w14:textId="356D3CEC" w:rsidR="007A03D4" w:rsidRPr="007A03D4" w:rsidRDefault="0013036C" w:rsidP="009F4D28">
      <w:pPr>
        <w:pStyle w:val="BodyText"/>
        <w:kinsoku w:val="0"/>
        <w:overflowPunct w:val="0"/>
        <w:ind w:right="402"/>
        <w:jc w:val="both"/>
        <w:rPr>
          <w:rFonts w:ascii="Baskerville Old Face" w:hAnsi="Baskerville Old Face"/>
          <w:sz w:val="24"/>
          <w:szCs w:val="24"/>
        </w:rPr>
      </w:pPr>
      <w:r>
        <w:rPr>
          <w:rFonts w:ascii="Baskerville Old Face" w:hAnsi="Baskerville Old Face"/>
          <w:sz w:val="24"/>
          <w:szCs w:val="24"/>
        </w:rPr>
        <w:t>Qualified pharmacy staff at John Bell &amp; Croyden</w:t>
      </w:r>
      <w:r w:rsidR="00D570A0">
        <w:rPr>
          <w:rFonts w:ascii="Baskerville Old Face" w:hAnsi="Baskerville Old Face"/>
          <w:sz w:val="24"/>
          <w:szCs w:val="24"/>
        </w:rPr>
        <w:t>, who have also</w:t>
      </w:r>
      <w:r>
        <w:rPr>
          <w:rFonts w:ascii="Baskerville Old Face" w:hAnsi="Baskerville Old Face"/>
          <w:sz w:val="24"/>
          <w:szCs w:val="24"/>
        </w:rPr>
        <w:t xml:space="preserve"> </w:t>
      </w:r>
      <w:r w:rsidR="006C4215">
        <w:rPr>
          <w:rFonts w:ascii="Baskerville Old Face" w:hAnsi="Baskerville Old Face"/>
          <w:sz w:val="24"/>
          <w:szCs w:val="24"/>
        </w:rPr>
        <w:t xml:space="preserve">been delivering </w:t>
      </w:r>
      <w:r w:rsidR="000A3993">
        <w:rPr>
          <w:rFonts w:ascii="Baskerville Old Face" w:hAnsi="Baskerville Old Face"/>
          <w:sz w:val="24"/>
          <w:szCs w:val="24"/>
        </w:rPr>
        <w:t xml:space="preserve">rapid </w:t>
      </w:r>
      <w:r w:rsidR="006C4215">
        <w:rPr>
          <w:rFonts w:ascii="Baskerville Old Face" w:hAnsi="Baskerville Old Face"/>
          <w:sz w:val="24"/>
          <w:szCs w:val="24"/>
        </w:rPr>
        <w:t>Covid-19 tests since</w:t>
      </w:r>
      <w:r w:rsidR="000A3993">
        <w:rPr>
          <w:rFonts w:ascii="Baskerville Old Face" w:hAnsi="Baskerville Old Face"/>
          <w:sz w:val="24"/>
          <w:szCs w:val="24"/>
        </w:rPr>
        <w:t xml:space="preserve"> December 2020,</w:t>
      </w:r>
      <w:r>
        <w:rPr>
          <w:rFonts w:ascii="Baskerville Old Face" w:hAnsi="Baskerville Old Face"/>
          <w:sz w:val="24"/>
          <w:szCs w:val="24"/>
        </w:rPr>
        <w:t xml:space="preserve"> will administer the vaccines, which will start with priority groups as outlined in the government’s </w:t>
      </w:r>
      <w:hyperlink r:id="rId11" w:history="1">
        <w:r w:rsidRPr="00BB1355">
          <w:rPr>
            <w:rStyle w:val="Hyperlink"/>
            <w:rFonts w:ascii="Baskerville Old Face" w:hAnsi="Baskerville Old Face"/>
            <w:sz w:val="24"/>
            <w:szCs w:val="24"/>
          </w:rPr>
          <w:t>Covid-19 Vaccines Delivery Plan</w:t>
        </w:r>
      </w:hyperlink>
      <w:r w:rsidR="002B7FA0">
        <w:rPr>
          <w:rFonts w:ascii="Baskerville Old Face" w:hAnsi="Baskerville Old Face"/>
          <w:sz w:val="24"/>
          <w:szCs w:val="24"/>
        </w:rPr>
        <w:t xml:space="preserve">. </w:t>
      </w:r>
    </w:p>
    <w:p w14:paraId="6B3B8D47" w14:textId="77777777" w:rsidR="00456EB1" w:rsidRPr="00A96C5C" w:rsidRDefault="00456EB1" w:rsidP="00456EB1">
      <w:pPr>
        <w:pStyle w:val="BodyText"/>
        <w:kinsoku w:val="0"/>
        <w:overflowPunct w:val="0"/>
        <w:ind w:left="0" w:right="402"/>
        <w:jc w:val="both"/>
        <w:rPr>
          <w:rFonts w:ascii="Baskerville Old Face" w:hAnsi="Baskerville Old Face"/>
          <w:sz w:val="24"/>
          <w:szCs w:val="24"/>
        </w:rPr>
      </w:pPr>
    </w:p>
    <w:p w14:paraId="085CA8AF" w14:textId="702F6A35" w:rsidR="00456EB1" w:rsidRDefault="00456EB1" w:rsidP="009F4D28">
      <w:pPr>
        <w:pStyle w:val="BodyText"/>
        <w:kinsoku w:val="0"/>
        <w:overflowPunct w:val="0"/>
        <w:ind w:right="402"/>
        <w:jc w:val="both"/>
        <w:rPr>
          <w:rFonts w:ascii="Baskerville Old Face" w:hAnsi="Baskerville Old Face"/>
          <w:sz w:val="24"/>
          <w:szCs w:val="24"/>
        </w:rPr>
      </w:pPr>
      <w:r w:rsidRPr="0013036C">
        <w:rPr>
          <w:rFonts w:ascii="Baskerville Old Face" w:hAnsi="Baskerville Old Face"/>
          <w:sz w:val="24"/>
          <w:szCs w:val="24"/>
        </w:rPr>
        <w:t>Patients will be provided the option to book their vaccination appointment</w:t>
      </w:r>
      <w:r>
        <w:rPr>
          <w:rFonts w:ascii="Baskerville Old Face" w:hAnsi="Baskerville Old Face"/>
          <w:sz w:val="24"/>
          <w:szCs w:val="24"/>
        </w:rPr>
        <w:t xml:space="preserve"> at John Bell &amp; Croyden</w:t>
      </w:r>
      <w:r w:rsidRPr="0013036C">
        <w:rPr>
          <w:rFonts w:ascii="Baskerville Old Face" w:hAnsi="Baskerville Old Face"/>
          <w:sz w:val="24"/>
          <w:szCs w:val="24"/>
        </w:rPr>
        <w:t xml:space="preserve"> through the </w:t>
      </w:r>
      <w:hyperlink r:id="rId12" w:history="1">
        <w:r w:rsidRPr="00562AA5">
          <w:rPr>
            <w:rStyle w:val="Hyperlink"/>
            <w:rFonts w:ascii="Baskerville Old Face" w:hAnsi="Baskerville Old Face"/>
            <w:sz w:val="24"/>
            <w:szCs w:val="24"/>
          </w:rPr>
          <w:t>NHS booking system</w:t>
        </w:r>
      </w:hyperlink>
      <w:r>
        <w:rPr>
          <w:rFonts w:ascii="Baskerville Old Face" w:hAnsi="Baskerville Old Face"/>
          <w:sz w:val="24"/>
          <w:szCs w:val="24"/>
        </w:rPr>
        <w:t>.</w:t>
      </w:r>
    </w:p>
    <w:p w14:paraId="11119AEC" w14:textId="77777777" w:rsidR="00456EB1" w:rsidRDefault="00456EB1" w:rsidP="001C5FB5">
      <w:pPr>
        <w:pStyle w:val="BodyText"/>
        <w:kinsoku w:val="0"/>
        <w:overflowPunct w:val="0"/>
        <w:ind w:left="0" w:right="402"/>
        <w:jc w:val="both"/>
        <w:rPr>
          <w:rFonts w:ascii="Baskerville Old Face" w:hAnsi="Baskerville Old Face"/>
          <w:sz w:val="24"/>
          <w:szCs w:val="24"/>
        </w:rPr>
      </w:pPr>
    </w:p>
    <w:p w14:paraId="286B1553" w14:textId="67C4140D" w:rsidR="00586704" w:rsidRPr="00D548B6" w:rsidRDefault="00A96C5C" w:rsidP="001C5FB5">
      <w:pPr>
        <w:pStyle w:val="BodyText"/>
        <w:kinsoku w:val="0"/>
        <w:overflowPunct w:val="0"/>
        <w:ind w:right="402"/>
        <w:jc w:val="both"/>
        <w:rPr>
          <w:rFonts w:ascii="Baskerville Old Face" w:hAnsi="Baskerville Old Face"/>
          <w:b/>
          <w:bCs/>
          <w:sz w:val="24"/>
          <w:szCs w:val="24"/>
        </w:rPr>
      </w:pPr>
      <w:r w:rsidRPr="00D548B6">
        <w:rPr>
          <w:rFonts w:ascii="Baskerville Old Face" w:hAnsi="Baskerville Old Face"/>
          <w:b/>
          <w:bCs/>
          <w:sz w:val="24"/>
          <w:szCs w:val="24"/>
        </w:rPr>
        <w:t>Toby Anderson, CEO of McKesson UK</w:t>
      </w:r>
      <w:r w:rsidR="009C2716" w:rsidRPr="00D548B6">
        <w:rPr>
          <w:rFonts w:ascii="Baskerville Old Face" w:hAnsi="Baskerville Old Face"/>
          <w:b/>
          <w:bCs/>
          <w:sz w:val="24"/>
          <w:szCs w:val="24"/>
        </w:rPr>
        <w:t xml:space="preserve">, </w:t>
      </w:r>
      <w:r w:rsidR="00A271F1" w:rsidRPr="00D548B6">
        <w:rPr>
          <w:rFonts w:ascii="Baskerville Old Face" w:hAnsi="Baskerville Old Face"/>
          <w:b/>
          <w:bCs/>
          <w:sz w:val="24"/>
          <w:szCs w:val="24"/>
        </w:rPr>
        <w:t xml:space="preserve">said: </w:t>
      </w:r>
    </w:p>
    <w:p w14:paraId="4BFA9988" w14:textId="77777777" w:rsidR="00586704" w:rsidRDefault="00586704" w:rsidP="001C5FB5">
      <w:pPr>
        <w:pStyle w:val="BodyText"/>
        <w:kinsoku w:val="0"/>
        <w:overflowPunct w:val="0"/>
        <w:ind w:right="402"/>
        <w:jc w:val="both"/>
        <w:rPr>
          <w:rFonts w:ascii="Baskerville Old Face" w:hAnsi="Baskerville Old Face"/>
          <w:i/>
          <w:iCs/>
          <w:sz w:val="24"/>
          <w:szCs w:val="24"/>
        </w:rPr>
      </w:pPr>
    </w:p>
    <w:p w14:paraId="3269146A" w14:textId="0901B41C" w:rsidR="007A5B58" w:rsidRDefault="00586704" w:rsidP="006F5869">
      <w:pPr>
        <w:pStyle w:val="BodyText"/>
        <w:kinsoku w:val="0"/>
        <w:overflowPunct w:val="0"/>
        <w:ind w:left="720" w:right="402"/>
        <w:rPr>
          <w:rFonts w:ascii="Baskerville Old Face" w:hAnsi="Baskerville Old Face"/>
          <w:i/>
          <w:iCs/>
          <w:sz w:val="24"/>
          <w:szCs w:val="24"/>
        </w:rPr>
      </w:pPr>
      <w:r w:rsidRPr="00586704">
        <w:rPr>
          <w:rFonts w:ascii="Baskerville Old Face" w:hAnsi="Baskerville Old Face"/>
          <w:i/>
          <w:iCs/>
          <w:sz w:val="24"/>
          <w:szCs w:val="24"/>
        </w:rPr>
        <w:t>“</w:t>
      </w:r>
      <w:r w:rsidR="00BE4C83">
        <w:rPr>
          <w:rFonts w:ascii="Baskerville Old Face" w:hAnsi="Baskerville Old Face"/>
          <w:i/>
          <w:iCs/>
          <w:sz w:val="24"/>
          <w:szCs w:val="24"/>
        </w:rPr>
        <w:t>We are</w:t>
      </w:r>
      <w:r w:rsidR="002C1677">
        <w:rPr>
          <w:rFonts w:ascii="Baskerville Old Face" w:hAnsi="Baskerville Old Face"/>
          <w:i/>
          <w:iCs/>
          <w:sz w:val="24"/>
          <w:szCs w:val="24"/>
        </w:rPr>
        <w:t xml:space="preserve"> extremely</w:t>
      </w:r>
      <w:r w:rsidR="00BE4C83">
        <w:rPr>
          <w:rFonts w:ascii="Baskerville Old Face" w:hAnsi="Baskerville Old Face"/>
          <w:i/>
          <w:iCs/>
          <w:sz w:val="24"/>
          <w:szCs w:val="24"/>
        </w:rPr>
        <w:t xml:space="preserve"> proud to </w:t>
      </w:r>
      <w:r w:rsidR="002C1677">
        <w:rPr>
          <w:rFonts w:ascii="Baskerville Old Face" w:hAnsi="Baskerville Old Face"/>
          <w:i/>
          <w:iCs/>
          <w:sz w:val="24"/>
          <w:szCs w:val="24"/>
        </w:rPr>
        <w:t xml:space="preserve">be </w:t>
      </w:r>
      <w:r w:rsidR="00BE4C83">
        <w:rPr>
          <w:rFonts w:ascii="Baskerville Old Face" w:hAnsi="Baskerville Old Face"/>
          <w:i/>
          <w:iCs/>
          <w:sz w:val="24"/>
          <w:szCs w:val="24"/>
        </w:rPr>
        <w:t>play</w:t>
      </w:r>
      <w:r w:rsidR="002C1677">
        <w:rPr>
          <w:rFonts w:ascii="Baskerville Old Face" w:hAnsi="Baskerville Old Face"/>
          <w:i/>
          <w:iCs/>
          <w:sz w:val="24"/>
          <w:szCs w:val="24"/>
        </w:rPr>
        <w:t>ing</w:t>
      </w:r>
      <w:r w:rsidR="00BE4C83">
        <w:rPr>
          <w:rFonts w:ascii="Baskerville Old Face" w:hAnsi="Baskerville Old Face"/>
          <w:i/>
          <w:iCs/>
          <w:sz w:val="24"/>
          <w:szCs w:val="24"/>
        </w:rPr>
        <w:t xml:space="preserve"> </w:t>
      </w:r>
      <w:r w:rsidR="00C47048">
        <w:rPr>
          <w:rFonts w:ascii="Baskerville Old Face" w:hAnsi="Baskerville Old Face"/>
          <w:i/>
          <w:iCs/>
          <w:sz w:val="24"/>
          <w:szCs w:val="24"/>
        </w:rPr>
        <w:t>our part</w:t>
      </w:r>
      <w:r w:rsidR="00BE4C83">
        <w:rPr>
          <w:rFonts w:ascii="Baskerville Old Face" w:hAnsi="Baskerville Old Face"/>
          <w:i/>
          <w:iCs/>
          <w:sz w:val="24"/>
          <w:szCs w:val="24"/>
        </w:rPr>
        <w:t xml:space="preserve"> in the national vaccine effort, with Her Majesty the Queen</w:t>
      </w:r>
      <w:r w:rsidR="004E12E8">
        <w:rPr>
          <w:rFonts w:ascii="Baskerville Old Face" w:hAnsi="Baskerville Old Face"/>
          <w:i/>
          <w:iCs/>
          <w:sz w:val="24"/>
          <w:szCs w:val="24"/>
        </w:rPr>
        <w:t xml:space="preserve">’s </w:t>
      </w:r>
      <w:r w:rsidR="00A515E3">
        <w:rPr>
          <w:rFonts w:ascii="Baskerville Old Face" w:hAnsi="Baskerville Old Face"/>
          <w:i/>
          <w:iCs/>
          <w:sz w:val="24"/>
          <w:szCs w:val="24"/>
        </w:rPr>
        <w:t>pharmacy bein</w:t>
      </w:r>
      <w:r w:rsidR="00C47048">
        <w:rPr>
          <w:rFonts w:ascii="Baskerville Old Face" w:hAnsi="Baskerville Old Face"/>
          <w:i/>
          <w:iCs/>
          <w:sz w:val="24"/>
          <w:szCs w:val="24"/>
        </w:rPr>
        <w:t>g</w:t>
      </w:r>
      <w:r w:rsidR="00A515E3">
        <w:rPr>
          <w:rFonts w:ascii="Baskerville Old Face" w:hAnsi="Baskerville Old Face"/>
          <w:i/>
          <w:iCs/>
          <w:sz w:val="24"/>
          <w:szCs w:val="24"/>
        </w:rPr>
        <w:t xml:space="preserve"> </w:t>
      </w:r>
      <w:r w:rsidR="00CB7A83">
        <w:rPr>
          <w:rFonts w:ascii="Baskerville Old Face" w:hAnsi="Baskerville Old Face"/>
          <w:i/>
          <w:iCs/>
          <w:sz w:val="24"/>
          <w:szCs w:val="24"/>
        </w:rPr>
        <w:t>chosen</w:t>
      </w:r>
      <w:r w:rsidR="00A515E3">
        <w:rPr>
          <w:rFonts w:ascii="Baskerville Old Face" w:hAnsi="Baskerville Old Face"/>
          <w:i/>
          <w:iCs/>
          <w:sz w:val="24"/>
          <w:szCs w:val="24"/>
        </w:rPr>
        <w:t xml:space="preserve"> as our </w:t>
      </w:r>
      <w:r w:rsidR="00E31EE6">
        <w:rPr>
          <w:rFonts w:ascii="Baskerville Old Face" w:hAnsi="Baskerville Old Face"/>
          <w:i/>
          <w:iCs/>
          <w:sz w:val="24"/>
          <w:szCs w:val="24"/>
        </w:rPr>
        <w:t>first</w:t>
      </w:r>
      <w:r w:rsidR="007952D1">
        <w:rPr>
          <w:rFonts w:ascii="Baskerville Old Face" w:hAnsi="Baskerville Old Face"/>
          <w:i/>
          <w:iCs/>
          <w:sz w:val="24"/>
          <w:szCs w:val="24"/>
        </w:rPr>
        <w:t xml:space="preserve"> vaccination centre</w:t>
      </w:r>
      <w:r w:rsidR="00E31EE6">
        <w:rPr>
          <w:rFonts w:ascii="Baskerville Old Face" w:hAnsi="Baskerville Old Face"/>
          <w:i/>
          <w:iCs/>
          <w:sz w:val="24"/>
          <w:szCs w:val="24"/>
        </w:rPr>
        <w:t>.</w:t>
      </w:r>
    </w:p>
    <w:p w14:paraId="3721E80C" w14:textId="77777777" w:rsidR="00AF573E" w:rsidRDefault="00AF573E" w:rsidP="006F5869">
      <w:pPr>
        <w:pStyle w:val="BodyText"/>
        <w:kinsoku w:val="0"/>
        <w:overflowPunct w:val="0"/>
        <w:ind w:left="720" w:right="402"/>
        <w:rPr>
          <w:rFonts w:ascii="Baskerville Old Face" w:hAnsi="Baskerville Old Face"/>
          <w:i/>
          <w:iCs/>
          <w:sz w:val="24"/>
          <w:szCs w:val="24"/>
        </w:rPr>
      </w:pPr>
    </w:p>
    <w:p w14:paraId="1DB1F601" w14:textId="53BCEA90" w:rsidR="00215C49" w:rsidRDefault="00DF0898" w:rsidP="006F5869">
      <w:pPr>
        <w:pStyle w:val="BodyText"/>
        <w:kinsoku w:val="0"/>
        <w:overflowPunct w:val="0"/>
        <w:ind w:left="720" w:right="402"/>
        <w:rPr>
          <w:rFonts w:ascii="Baskerville Old Face" w:hAnsi="Baskerville Old Face"/>
          <w:i/>
          <w:iCs/>
          <w:sz w:val="24"/>
          <w:szCs w:val="24"/>
        </w:rPr>
      </w:pPr>
      <w:r>
        <w:rPr>
          <w:rFonts w:ascii="Baskerville Old Face" w:hAnsi="Baskerville Old Face"/>
          <w:i/>
          <w:iCs/>
          <w:sz w:val="24"/>
          <w:szCs w:val="24"/>
        </w:rPr>
        <w:t>“</w:t>
      </w:r>
      <w:r w:rsidR="00277F38">
        <w:rPr>
          <w:rFonts w:ascii="Baskerville Old Face" w:hAnsi="Baskerville Old Face"/>
          <w:i/>
          <w:iCs/>
          <w:sz w:val="24"/>
          <w:szCs w:val="24"/>
        </w:rPr>
        <w:t>T</w:t>
      </w:r>
      <w:r>
        <w:rPr>
          <w:rFonts w:ascii="Baskerville Old Face" w:hAnsi="Baskerville Old Face"/>
          <w:i/>
          <w:iCs/>
          <w:sz w:val="24"/>
          <w:szCs w:val="24"/>
        </w:rPr>
        <w:t xml:space="preserve">his site has been a trusted </w:t>
      </w:r>
      <w:r w:rsidR="00277F38">
        <w:rPr>
          <w:rFonts w:ascii="Baskerville Old Face" w:hAnsi="Baskerville Old Face"/>
          <w:i/>
          <w:iCs/>
          <w:sz w:val="24"/>
          <w:szCs w:val="24"/>
        </w:rPr>
        <w:t xml:space="preserve">partner to its local community for over 200 hundred years and </w:t>
      </w:r>
      <w:r w:rsidR="00680300">
        <w:rPr>
          <w:rFonts w:ascii="Baskerville Old Face" w:hAnsi="Baskerville Old Face"/>
          <w:i/>
          <w:iCs/>
          <w:sz w:val="24"/>
          <w:szCs w:val="24"/>
        </w:rPr>
        <w:t xml:space="preserve">throughout that period has </w:t>
      </w:r>
      <w:r w:rsidR="008962B7">
        <w:rPr>
          <w:rFonts w:ascii="Baskerville Old Face" w:hAnsi="Baskerville Old Face"/>
          <w:i/>
          <w:iCs/>
          <w:sz w:val="24"/>
          <w:szCs w:val="24"/>
        </w:rPr>
        <w:t>played a leading role in establishing pharmacy as we know it today.</w:t>
      </w:r>
    </w:p>
    <w:p w14:paraId="7E4DBFF5" w14:textId="77777777" w:rsidR="008962B7" w:rsidRDefault="008962B7" w:rsidP="006F5869">
      <w:pPr>
        <w:pStyle w:val="BodyText"/>
        <w:kinsoku w:val="0"/>
        <w:overflowPunct w:val="0"/>
        <w:ind w:left="720" w:right="402"/>
        <w:rPr>
          <w:rFonts w:ascii="Baskerville Old Face" w:hAnsi="Baskerville Old Face"/>
          <w:i/>
          <w:iCs/>
          <w:sz w:val="24"/>
          <w:szCs w:val="24"/>
        </w:rPr>
      </w:pPr>
    </w:p>
    <w:p w14:paraId="221298CA" w14:textId="288335CA" w:rsidR="00C8106B" w:rsidRPr="00D548B6" w:rsidRDefault="004671FB" w:rsidP="00C8106B">
      <w:pPr>
        <w:pStyle w:val="BodyText"/>
        <w:kinsoku w:val="0"/>
        <w:overflowPunct w:val="0"/>
        <w:ind w:right="402"/>
        <w:jc w:val="both"/>
        <w:rPr>
          <w:rFonts w:ascii="Baskerville Old Face" w:hAnsi="Baskerville Old Face"/>
          <w:b/>
          <w:bCs/>
          <w:sz w:val="24"/>
          <w:szCs w:val="24"/>
        </w:rPr>
      </w:pPr>
      <w:r>
        <w:rPr>
          <w:rFonts w:ascii="Baskerville Old Face" w:hAnsi="Baskerville Old Face"/>
          <w:b/>
          <w:bCs/>
          <w:sz w:val="24"/>
          <w:szCs w:val="24"/>
        </w:rPr>
        <w:t>Robin Winfield</w:t>
      </w:r>
      <w:r w:rsidR="00C8106B" w:rsidRPr="00D548B6">
        <w:rPr>
          <w:rFonts w:ascii="Baskerville Old Face" w:hAnsi="Baskerville Old Face"/>
          <w:b/>
          <w:bCs/>
          <w:sz w:val="24"/>
          <w:szCs w:val="24"/>
        </w:rPr>
        <w:t xml:space="preserve">, </w:t>
      </w:r>
      <w:r w:rsidR="0055527D">
        <w:rPr>
          <w:rFonts w:ascii="Baskerville Old Face" w:hAnsi="Baskerville Old Face"/>
          <w:b/>
          <w:bCs/>
          <w:sz w:val="24"/>
          <w:szCs w:val="24"/>
        </w:rPr>
        <w:t>Operations Director</w:t>
      </w:r>
      <w:r w:rsidR="00BC0F17">
        <w:rPr>
          <w:rFonts w:ascii="Baskerville Old Face" w:hAnsi="Baskerville Old Face"/>
          <w:b/>
          <w:bCs/>
          <w:sz w:val="24"/>
          <w:szCs w:val="24"/>
        </w:rPr>
        <w:t xml:space="preserve"> of  John </w:t>
      </w:r>
      <w:r>
        <w:rPr>
          <w:rFonts w:ascii="Baskerville Old Face" w:hAnsi="Baskerville Old Face"/>
          <w:b/>
          <w:bCs/>
          <w:sz w:val="24"/>
          <w:szCs w:val="24"/>
        </w:rPr>
        <w:t xml:space="preserve">Bell &amp; Croyden </w:t>
      </w:r>
      <w:r w:rsidR="00C8106B" w:rsidRPr="00D548B6">
        <w:rPr>
          <w:rFonts w:ascii="Baskerville Old Face" w:hAnsi="Baskerville Old Face"/>
          <w:b/>
          <w:bCs/>
          <w:sz w:val="24"/>
          <w:szCs w:val="24"/>
        </w:rPr>
        <w:t xml:space="preserve">, said: </w:t>
      </w:r>
    </w:p>
    <w:p w14:paraId="41310E24" w14:textId="77777777" w:rsidR="00C8106B" w:rsidRDefault="00C8106B" w:rsidP="00C8106B">
      <w:pPr>
        <w:pStyle w:val="BodyText"/>
        <w:kinsoku w:val="0"/>
        <w:overflowPunct w:val="0"/>
        <w:ind w:right="402"/>
        <w:rPr>
          <w:rFonts w:ascii="Baskerville Old Face" w:hAnsi="Baskerville Old Face"/>
          <w:i/>
          <w:iCs/>
          <w:sz w:val="24"/>
          <w:szCs w:val="24"/>
        </w:rPr>
      </w:pPr>
    </w:p>
    <w:p w14:paraId="6F61F4BD" w14:textId="2E34B9BF" w:rsidR="008962B7" w:rsidRDefault="008962B7" w:rsidP="00C8106B">
      <w:pPr>
        <w:pStyle w:val="BodyText"/>
        <w:kinsoku w:val="0"/>
        <w:overflowPunct w:val="0"/>
        <w:ind w:left="720" w:right="402"/>
        <w:rPr>
          <w:rFonts w:ascii="Baskerville Old Face" w:hAnsi="Baskerville Old Face"/>
          <w:i/>
          <w:iCs/>
          <w:sz w:val="24"/>
          <w:szCs w:val="24"/>
        </w:rPr>
      </w:pPr>
      <w:r>
        <w:rPr>
          <w:rFonts w:ascii="Baskerville Old Face" w:hAnsi="Baskerville Old Face"/>
          <w:i/>
          <w:iCs/>
          <w:sz w:val="24"/>
          <w:szCs w:val="24"/>
        </w:rPr>
        <w:t xml:space="preserve">“Our experienced and </w:t>
      </w:r>
      <w:r w:rsidR="006A2DA3">
        <w:rPr>
          <w:rFonts w:ascii="Baskerville Old Face" w:hAnsi="Baskerville Old Face"/>
          <w:i/>
          <w:iCs/>
          <w:sz w:val="24"/>
          <w:szCs w:val="24"/>
        </w:rPr>
        <w:t>qualified staff</w:t>
      </w:r>
      <w:r w:rsidR="00B65F99">
        <w:rPr>
          <w:rFonts w:ascii="Baskerville Old Face" w:hAnsi="Baskerville Old Face"/>
          <w:i/>
          <w:iCs/>
          <w:sz w:val="24"/>
          <w:szCs w:val="24"/>
        </w:rPr>
        <w:t xml:space="preserve"> have already been administering Covid-19 tests to hundreds of people and </w:t>
      </w:r>
      <w:r w:rsidR="00B6594F">
        <w:rPr>
          <w:rFonts w:ascii="Baskerville Old Face" w:hAnsi="Baskerville Old Face"/>
          <w:i/>
          <w:iCs/>
          <w:sz w:val="24"/>
          <w:szCs w:val="24"/>
        </w:rPr>
        <w:t xml:space="preserve">will be going the extra mile to ensure </w:t>
      </w:r>
      <w:r w:rsidR="00A163DB">
        <w:rPr>
          <w:rFonts w:ascii="Baskerville Old Face" w:hAnsi="Baskerville Old Face"/>
          <w:i/>
          <w:iCs/>
          <w:sz w:val="24"/>
          <w:szCs w:val="24"/>
        </w:rPr>
        <w:t xml:space="preserve">people </w:t>
      </w:r>
      <w:r w:rsidR="00302553">
        <w:rPr>
          <w:rFonts w:ascii="Baskerville Old Face" w:hAnsi="Baskerville Old Face"/>
          <w:i/>
          <w:iCs/>
          <w:sz w:val="24"/>
          <w:szCs w:val="24"/>
        </w:rPr>
        <w:t xml:space="preserve">can receive their </w:t>
      </w:r>
      <w:r w:rsidR="005833D0">
        <w:rPr>
          <w:rFonts w:ascii="Baskerville Old Face" w:hAnsi="Baskerville Old Face"/>
          <w:i/>
          <w:iCs/>
          <w:sz w:val="24"/>
          <w:szCs w:val="24"/>
        </w:rPr>
        <w:t xml:space="preserve">Covid-19 vaccine </w:t>
      </w:r>
      <w:r w:rsidR="00B2194B">
        <w:rPr>
          <w:rFonts w:ascii="Baskerville Old Face" w:hAnsi="Baskerville Old Face"/>
          <w:i/>
          <w:iCs/>
          <w:sz w:val="24"/>
          <w:szCs w:val="24"/>
        </w:rPr>
        <w:t>over the coming weeks</w:t>
      </w:r>
      <w:r w:rsidR="00A163DB">
        <w:rPr>
          <w:rFonts w:ascii="Baskerville Old Face" w:hAnsi="Baskerville Old Face"/>
          <w:i/>
          <w:iCs/>
          <w:sz w:val="24"/>
          <w:szCs w:val="24"/>
        </w:rPr>
        <w:t>.</w:t>
      </w:r>
      <w:r w:rsidR="00330EB6">
        <w:rPr>
          <w:rFonts w:ascii="Baskerville Old Face" w:hAnsi="Baskerville Old Face"/>
          <w:i/>
          <w:iCs/>
          <w:sz w:val="24"/>
          <w:szCs w:val="24"/>
        </w:rPr>
        <w:t>”</w:t>
      </w:r>
    </w:p>
    <w:p w14:paraId="37C69A39" w14:textId="0B04F08E" w:rsidR="00EA1079" w:rsidRDefault="00EA1079" w:rsidP="00C8106B">
      <w:pPr>
        <w:pStyle w:val="BodyText"/>
        <w:kinsoku w:val="0"/>
        <w:overflowPunct w:val="0"/>
        <w:ind w:left="720" w:right="402"/>
        <w:rPr>
          <w:rFonts w:ascii="Baskerville Old Face" w:hAnsi="Baskerville Old Face"/>
          <w:i/>
          <w:iCs/>
          <w:sz w:val="24"/>
          <w:szCs w:val="24"/>
        </w:rPr>
      </w:pPr>
    </w:p>
    <w:p w14:paraId="2FE70F92" w14:textId="4089BCE2" w:rsidR="006E6579" w:rsidRPr="006E6579" w:rsidRDefault="00662424" w:rsidP="006E6579">
      <w:pPr>
        <w:pStyle w:val="BodyText"/>
        <w:kinsoku w:val="0"/>
        <w:overflowPunct w:val="0"/>
        <w:ind w:right="402"/>
        <w:jc w:val="both"/>
        <w:rPr>
          <w:rFonts w:ascii="Baskerville Old Face" w:hAnsi="Baskerville Old Face"/>
          <w:sz w:val="24"/>
          <w:szCs w:val="24"/>
        </w:rPr>
      </w:pPr>
      <w:r>
        <w:rPr>
          <w:rFonts w:ascii="Baskerville Old Face" w:hAnsi="Baskerville Old Face"/>
          <w:sz w:val="24"/>
          <w:szCs w:val="24"/>
        </w:rPr>
        <w:t>Today, the first high street pharmacies began administering vaccines</w:t>
      </w:r>
      <w:r w:rsidR="00632E05">
        <w:rPr>
          <w:rFonts w:ascii="Baskerville Old Face" w:hAnsi="Baskerville Old Face"/>
          <w:sz w:val="24"/>
          <w:szCs w:val="24"/>
        </w:rPr>
        <w:t xml:space="preserve"> across </w:t>
      </w:r>
      <w:r w:rsidR="00E362E5">
        <w:rPr>
          <w:rFonts w:ascii="Baskerville Old Face" w:hAnsi="Baskerville Old Face"/>
          <w:sz w:val="24"/>
          <w:szCs w:val="24"/>
        </w:rPr>
        <w:t>England</w:t>
      </w:r>
      <w:r>
        <w:rPr>
          <w:rFonts w:ascii="Baskerville Old Face" w:hAnsi="Baskerville Old Face"/>
          <w:sz w:val="24"/>
          <w:szCs w:val="24"/>
        </w:rPr>
        <w:t xml:space="preserve"> as part of the Government’s national vaccine rollout plan.</w:t>
      </w:r>
    </w:p>
    <w:p w14:paraId="20EF7E38" w14:textId="77777777" w:rsidR="009E51D3" w:rsidRDefault="009E51D3" w:rsidP="004E12E8">
      <w:pPr>
        <w:pStyle w:val="BodyText"/>
        <w:kinsoku w:val="0"/>
        <w:overflowPunct w:val="0"/>
        <w:ind w:right="402"/>
        <w:jc w:val="both"/>
        <w:rPr>
          <w:rFonts w:ascii="Baskerville Old Face" w:hAnsi="Baskerville Old Face"/>
          <w:sz w:val="24"/>
          <w:szCs w:val="24"/>
        </w:rPr>
      </w:pPr>
    </w:p>
    <w:p w14:paraId="43075F2D" w14:textId="2B21EFE2" w:rsidR="009E51D3" w:rsidRDefault="00527AEB" w:rsidP="004E12E8">
      <w:pPr>
        <w:pStyle w:val="BodyText"/>
        <w:kinsoku w:val="0"/>
        <w:overflowPunct w:val="0"/>
        <w:ind w:right="402"/>
        <w:jc w:val="both"/>
        <w:rPr>
          <w:rFonts w:ascii="Baskerville Old Face" w:hAnsi="Baskerville Old Face"/>
          <w:sz w:val="24"/>
          <w:szCs w:val="24"/>
        </w:rPr>
      </w:pPr>
      <w:r>
        <w:rPr>
          <w:rFonts w:ascii="Baskerville Old Face" w:hAnsi="Baskerville Old Face"/>
          <w:sz w:val="24"/>
          <w:szCs w:val="24"/>
        </w:rPr>
        <w:t>The</w:t>
      </w:r>
      <w:r w:rsidR="00C4272C">
        <w:rPr>
          <w:rFonts w:ascii="Baskerville Old Face" w:hAnsi="Baskerville Old Face"/>
          <w:sz w:val="24"/>
          <w:szCs w:val="24"/>
        </w:rPr>
        <w:t xml:space="preserve"> industry </w:t>
      </w:r>
      <w:r w:rsidR="00A41B16">
        <w:rPr>
          <w:rFonts w:ascii="Baskerville Old Face" w:hAnsi="Baskerville Old Face"/>
          <w:sz w:val="24"/>
          <w:szCs w:val="24"/>
        </w:rPr>
        <w:t>has</w:t>
      </w:r>
      <w:r w:rsidR="00C4272C">
        <w:rPr>
          <w:rFonts w:ascii="Baskerville Old Face" w:hAnsi="Baskerville Old Face"/>
          <w:sz w:val="24"/>
          <w:szCs w:val="24"/>
        </w:rPr>
        <w:t xml:space="preserve"> called on the Government</w:t>
      </w:r>
      <w:r w:rsidR="002B63D9">
        <w:rPr>
          <w:rFonts w:ascii="Baskerville Old Face" w:hAnsi="Baskerville Old Face"/>
          <w:sz w:val="24"/>
          <w:szCs w:val="24"/>
        </w:rPr>
        <w:t xml:space="preserve"> to enable </w:t>
      </w:r>
      <w:r w:rsidR="00835A93">
        <w:rPr>
          <w:rFonts w:ascii="Baskerville Old Face" w:hAnsi="Baskerville Old Face"/>
          <w:sz w:val="24"/>
          <w:szCs w:val="24"/>
        </w:rPr>
        <w:t xml:space="preserve">community </w:t>
      </w:r>
      <w:r w:rsidR="002B63D9">
        <w:rPr>
          <w:rFonts w:ascii="Baskerville Old Face" w:hAnsi="Baskerville Old Face"/>
          <w:sz w:val="24"/>
          <w:szCs w:val="24"/>
        </w:rPr>
        <w:t>pharmacies to do more</w:t>
      </w:r>
      <w:r w:rsidR="00CB5161">
        <w:rPr>
          <w:rFonts w:ascii="Baskerville Old Face" w:hAnsi="Baskerville Old Face"/>
          <w:sz w:val="24"/>
          <w:szCs w:val="24"/>
        </w:rPr>
        <w:t xml:space="preserve">. Current </w:t>
      </w:r>
      <w:r w:rsidR="00860964">
        <w:rPr>
          <w:rFonts w:ascii="Baskerville Old Face" w:hAnsi="Baskerville Old Face"/>
          <w:sz w:val="24"/>
          <w:szCs w:val="24"/>
        </w:rPr>
        <w:t>regulation</w:t>
      </w:r>
      <w:r w:rsidR="008E3A20">
        <w:rPr>
          <w:rFonts w:ascii="Baskerville Old Face" w:hAnsi="Baskerville Old Face"/>
          <w:sz w:val="24"/>
          <w:szCs w:val="24"/>
        </w:rPr>
        <w:t xml:space="preserve"> </w:t>
      </w:r>
      <w:r w:rsidR="00CB5161">
        <w:rPr>
          <w:rFonts w:ascii="Baskerville Old Face" w:hAnsi="Baskerville Old Face"/>
          <w:sz w:val="24"/>
          <w:szCs w:val="24"/>
        </w:rPr>
        <w:t xml:space="preserve">limits sites to those </w:t>
      </w:r>
      <w:r w:rsidR="00952AE9">
        <w:rPr>
          <w:rFonts w:ascii="Baskerville Old Face" w:hAnsi="Baskerville Old Face"/>
          <w:sz w:val="24"/>
          <w:szCs w:val="24"/>
        </w:rPr>
        <w:t>that</w:t>
      </w:r>
      <w:r w:rsidR="00CB5161">
        <w:rPr>
          <w:rFonts w:ascii="Baskerville Old Face" w:hAnsi="Baskerville Old Face"/>
          <w:sz w:val="24"/>
          <w:szCs w:val="24"/>
        </w:rPr>
        <w:t xml:space="preserve"> can deliver </w:t>
      </w:r>
      <w:r w:rsidR="00860964">
        <w:rPr>
          <w:rFonts w:ascii="Baskerville Old Face" w:hAnsi="Baskerville Old Face"/>
          <w:sz w:val="24"/>
          <w:szCs w:val="24"/>
        </w:rPr>
        <w:t>a minimum 1000 vaccines a week</w:t>
      </w:r>
      <w:r w:rsidR="00875D0F">
        <w:rPr>
          <w:rFonts w:ascii="Baskerville Old Face" w:hAnsi="Baskerville Old Face"/>
          <w:sz w:val="24"/>
          <w:szCs w:val="24"/>
        </w:rPr>
        <w:t>.</w:t>
      </w:r>
      <w:r w:rsidR="00CB5161">
        <w:rPr>
          <w:rFonts w:ascii="Baskerville Old Face" w:hAnsi="Baskerville Old Face"/>
          <w:sz w:val="24"/>
          <w:szCs w:val="24"/>
        </w:rPr>
        <w:t xml:space="preserve"> Smaller pharmacies from across the UK have asked that these rules are relaxed. </w:t>
      </w:r>
    </w:p>
    <w:p w14:paraId="21E53ED1" w14:textId="72A7AD7E" w:rsidR="00C347DA" w:rsidRDefault="00C347DA" w:rsidP="009F4D28">
      <w:pPr>
        <w:pStyle w:val="BodyText"/>
        <w:kinsoku w:val="0"/>
        <w:overflowPunct w:val="0"/>
        <w:ind w:left="0" w:right="402"/>
        <w:jc w:val="both"/>
        <w:rPr>
          <w:rFonts w:ascii="Baskerville Old Face" w:hAnsi="Baskerville Old Face"/>
          <w:sz w:val="24"/>
          <w:szCs w:val="24"/>
        </w:rPr>
      </w:pPr>
    </w:p>
    <w:p w14:paraId="114B4013" w14:textId="77777777" w:rsidR="00C347DA" w:rsidRPr="00D548B6" w:rsidRDefault="00C347DA" w:rsidP="001C5FB5">
      <w:pPr>
        <w:pStyle w:val="BodyText"/>
        <w:kinsoku w:val="0"/>
        <w:overflowPunct w:val="0"/>
        <w:ind w:right="402"/>
        <w:jc w:val="both"/>
        <w:rPr>
          <w:rFonts w:ascii="Baskerville Old Face" w:hAnsi="Baskerville Old Face"/>
          <w:b/>
          <w:bCs/>
          <w:sz w:val="24"/>
          <w:szCs w:val="24"/>
        </w:rPr>
      </w:pPr>
      <w:r w:rsidRPr="00D548B6">
        <w:rPr>
          <w:rFonts w:ascii="Baskerville Old Face" w:hAnsi="Baskerville Old Face"/>
          <w:b/>
          <w:bCs/>
          <w:sz w:val="24"/>
          <w:szCs w:val="24"/>
        </w:rPr>
        <w:t>Toby Anderson added:</w:t>
      </w:r>
    </w:p>
    <w:p w14:paraId="55CEE147" w14:textId="77777777" w:rsidR="00CB5161" w:rsidRDefault="00CB5161" w:rsidP="006F5869">
      <w:pPr>
        <w:pStyle w:val="BodyText"/>
        <w:kinsoku w:val="0"/>
        <w:overflowPunct w:val="0"/>
        <w:ind w:left="0" w:right="402"/>
        <w:rPr>
          <w:rFonts w:ascii="Baskerville Old Face" w:hAnsi="Baskerville Old Face"/>
          <w:sz w:val="24"/>
          <w:szCs w:val="24"/>
        </w:rPr>
      </w:pPr>
    </w:p>
    <w:p w14:paraId="21578CA6" w14:textId="117F8A74" w:rsidR="00C02735" w:rsidRDefault="009A4654" w:rsidP="006F5869">
      <w:pPr>
        <w:pStyle w:val="BodyText"/>
        <w:kinsoku w:val="0"/>
        <w:overflowPunct w:val="0"/>
        <w:ind w:left="720" w:right="402"/>
        <w:rPr>
          <w:rFonts w:ascii="Baskerville Old Face" w:hAnsi="Baskerville Old Face"/>
          <w:i/>
          <w:iCs/>
          <w:sz w:val="24"/>
          <w:szCs w:val="24"/>
        </w:rPr>
      </w:pPr>
      <w:r>
        <w:rPr>
          <w:rFonts w:ascii="Baskerville Old Face" w:hAnsi="Baskerville Old Face"/>
          <w:i/>
          <w:iCs/>
          <w:sz w:val="24"/>
          <w:szCs w:val="24"/>
        </w:rPr>
        <w:t>“</w:t>
      </w:r>
      <w:r w:rsidR="00C02735">
        <w:rPr>
          <w:rFonts w:ascii="Baskerville Old Face" w:hAnsi="Baskerville Old Face"/>
          <w:i/>
          <w:iCs/>
          <w:sz w:val="24"/>
          <w:szCs w:val="24"/>
        </w:rPr>
        <w:t>We are in discussions with the Government to do</w:t>
      </w:r>
      <w:r w:rsidR="00C02735" w:rsidRPr="00586704">
        <w:rPr>
          <w:rFonts w:ascii="Baskerville Old Face" w:hAnsi="Baskerville Old Face"/>
          <w:i/>
          <w:iCs/>
          <w:sz w:val="24"/>
          <w:szCs w:val="24"/>
        </w:rPr>
        <w:t xml:space="preserve"> more</w:t>
      </w:r>
      <w:r w:rsidR="00C02735">
        <w:rPr>
          <w:rFonts w:ascii="Baskerville Old Face" w:hAnsi="Baskerville Old Face"/>
          <w:i/>
          <w:iCs/>
          <w:sz w:val="24"/>
          <w:szCs w:val="24"/>
        </w:rPr>
        <w:t xml:space="preserve">, with an offer for </w:t>
      </w:r>
      <w:r w:rsidR="00C02735" w:rsidRPr="00586704">
        <w:rPr>
          <w:rFonts w:ascii="Baskerville Old Face" w:hAnsi="Baskerville Old Face"/>
          <w:i/>
          <w:iCs/>
          <w:sz w:val="24"/>
          <w:szCs w:val="24"/>
        </w:rPr>
        <w:t>LloydsPharmacy</w:t>
      </w:r>
      <w:r w:rsidR="00C02735">
        <w:rPr>
          <w:rFonts w:ascii="Baskerville Old Face" w:hAnsi="Baskerville Old Face"/>
          <w:i/>
          <w:iCs/>
          <w:sz w:val="24"/>
          <w:szCs w:val="24"/>
        </w:rPr>
        <w:t xml:space="preserve"> to </w:t>
      </w:r>
      <w:r w:rsidR="00C02735" w:rsidRPr="00586704">
        <w:rPr>
          <w:rFonts w:ascii="Baskerville Old Face" w:hAnsi="Baskerville Old Face"/>
          <w:i/>
          <w:iCs/>
          <w:sz w:val="24"/>
          <w:szCs w:val="24"/>
        </w:rPr>
        <w:t xml:space="preserve">deliver 100,000 vaccines per week across </w:t>
      </w:r>
      <w:r w:rsidR="00C02735">
        <w:rPr>
          <w:rFonts w:ascii="Baskerville Old Face" w:hAnsi="Baskerville Old Face"/>
          <w:i/>
          <w:iCs/>
          <w:sz w:val="24"/>
          <w:szCs w:val="24"/>
        </w:rPr>
        <w:t>more than</w:t>
      </w:r>
      <w:r w:rsidR="00C02735" w:rsidRPr="00586704">
        <w:rPr>
          <w:rFonts w:ascii="Baskerville Old Face" w:hAnsi="Baskerville Old Face"/>
          <w:i/>
          <w:iCs/>
          <w:sz w:val="24"/>
          <w:szCs w:val="24"/>
        </w:rPr>
        <w:t xml:space="preserve"> 600 sites</w:t>
      </w:r>
      <w:r w:rsidR="00C02735">
        <w:rPr>
          <w:rFonts w:ascii="Baskerville Old Face" w:hAnsi="Baskerville Old Face"/>
          <w:i/>
          <w:iCs/>
          <w:sz w:val="24"/>
          <w:szCs w:val="24"/>
        </w:rPr>
        <w:t xml:space="preserve"> on the table, if a small adjustment to the rules is made.</w:t>
      </w:r>
    </w:p>
    <w:p w14:paraId="36BB7853" w14:textId="77777777" w:rsidR="00C02735" w:rsidRDefault="00C02735" w:rsidP="006F5869">
      <w:pPr>
        <w:pStyle w:val="BodyText"/>
        <w:kinsoku w:val="0"/>
        <w:overflowPunct w:val="0"/>
        <w:ind w:left="720" w:right="402"/>
        <w:rPr>
          <w:rFonts w:ascii="Baskerville Old Face" w:hAnsi="Baskerville Old Face"/>
          <w:i/>
          <w:iCs/>
          <w:sz w:val="24"/>
          <w:szCs w:val="24"/>
        </w:rPr>
      </w:pPr>
    </w:p>
    <w:p w14:paraId="3AE2EA54" w14:textId="77777777" w:rsidR="001D12AA" w:rsidRDefault="00C02735" w:rsidP="006F5869">
      <w:pPr>
        <w:pStyle w:val="BodyText"/>
        <w:kinsoku w:val="0"/>
        <w:overflowPunct w:val="0"/>
        <w:ind w:left="720" w:right="402"/>
        <w:rPr>
          <w:rFonts w:ascii="Baskerville Old Face" w:hAnsi="Baskerville Old Face"/>
          <w:i/>
          <w:iCs/>
          <w:sz w:val="24"/>
          <w:szCs w:val="24"/>
        </w:rPr>
      </w:pPr>
      <w:r>
        <w:rPr>
          <w:rFonts w:ascii="Baskerville Old Face" w:hAnsi="Baskerville Old Face"/>
          <w:i/>
          <w:iCs/>
          <w:sz w:val="24"/>
          <w:szCs w:val="24"/>
        </w:rPr>
        <w:t xml:space="preserve">“This would ensure that </w:t>
      </w:r>
      <w:r w:rsidRPr="00586704">
        <w:rPr>
          <w:rFonts w:ascii="Baskerville Old Face" w:hAnsi="Baskerville Old Face"/>
          <w:i/>
          <w:iCs/>
          <w:sz w:val="24"/>
          <w:szCs w:val="24"/>
        </w:rPr>
        <w:t>hundreds of thousands of people</w:t>
      </w:r>
      <w:r>
        <w:rPr>
          <w:rFonts w:ascii="Baskerville Old Face" w:hAnsi="Baskerville Old Face"/>
          <w:i/>
          <w:iCs/>
          <w:sz w:val="24"/>
          <w:szCs w:val="24"/>
        </w:rPr>
        <w:t xml:space="preserve"> across England</w:t>
      </w:r>
      <w:r w:rsidRPr="00586704">
        <w:rPr>
          <w:rFonts w:ascii="Baskerville Old Face" w:hAnsi="Baskerville Old Face"/>
          <w:i/>
          <w:iCs/>
          <w:sz w:val="24"/>
          <w:szCs w:val="24"/>
        </w:rPr>
        <w:t xml:space="preserve"> receive the vaccine sooner rather than later</w:t>
      </w:r>
      <w:r>
        <w:rPr>
          <w:rFonts w:ascii="Baskerville Old Face" w:hAnsi="Baskerville Old Face"/>
          <w:i/>
          <w:iCs/>
          <w:sz w:val="24"/>
          <w:szCs w:val="24"/>
        </w:rPr>
        <w:t>.”</w:t>
      </w:r>
    </w:p>
    <w:p w14:paraId="1031FDC6" w14:textId="77777777" w:rsidR="001D12AA" w:rsidRDefault="001D12AA" w:rsidP="006F5869">
      <w:pPr>
        <w:pStyle w:val="BodyText"/>
        <w:kinsoku w:val="0"/>
        <w:overflowPunct w:val="0"/>
        <w:ind w:left="720" w:right="402"/>
        <w:rPr>
          <w:rFonts w:ascii="Baskerville Old Face" w:hAnsi="Baskerville Old Face"/>
          <w:i/>
          <w:iCs/>
          <w:sz w:val="24"/>
          <w:szCs w:val="24"/>
        </w:rPr>
      </w:pPr>
    </w:p>
    <w:p w14:paraId="31A55B94" w14:textId="2E446060" w:rsidR="00C02735" w:rsidRDefault="00C02735" w:rsidP="006F5869">
      <w:pPr>
        <w:pStyle w:val="BodyText"/>
        <w:kinsoku w:val="0"/>
        <w:overflowPunct w:val="0"/>
        <w:ind w:left="720" w:right="402"/>
        <w:rPr>
          <w:rFonts w:ascii="Baskerville Old Face" w:hAnsi="Baskerville Old Face"/>
          <w:i/>
          <w:iCs/>
          <w:sz w:val="24"/>
          <w:szCs w:val="24"/>
        </w:rPr>
      </w:pPr>
      <w:r>
        <w:rPr>
          <w:rFonts w:ascii="Baskerville Old Face" w:hAnsi="Baskerville Old Face"/>
          <w:i/>
          <w:iCs/>
          <w:sz w:val="24"/>
          <w:szCs w:val="24"/>
        </w:rPr>
        <w:t>“With m</w:t>
      </w:r>
      <w:r w:rsidRPr="00586704">
        <w:rPr>
          <w:rFonts w:ascii="Baskerville Old Face" w:hAnsi="Baskerville Old Face"/>
          <w:i/>
          <w:iCs/>
          <w:sz w:val="24"/>
          <w:szCs w:val="24"/>
        </w:rPr>
        <w:t>ost people only liv</w:t>
      </w:r>
      <w:r>
        <w:rPr>
          <w:rFonts w:ascii="Baskerville Old Face" w:hAnsi="Baskerville Old Face"/>
          <w:i/>
          <w:iCs/>
          <w:sz w:val="24"/>
          <w:szCs w:val="24"/>
        </w:rPr>
        <w:t xml:space="preserve">ing </w:t>
      </w:r>
      <w:r w:rsidRPr="00586704">
        <w:rPr>
          <w:rFonts w:ascii="Baskerville Old Face" w:hAnsi="Baskerville Old Face"/>
          <w:i/>
          <w:iCs/>
          <w:sz w:val="24"/>
          <w:szCs w:val="24"/>
        </w:rPr>
        <w:t>3 miles away from their local pharmacy,</w:t>
      </w:r>
      <w:r>
        <w:rPr>
          <w:rFonts w:ascii="Baskerville Old Face" w:hAnsi="Baskerville Old Face"/>
          <w:i/>
          <w:iCs/>
          <w:sz w:val="24"/>
          <w:szCs w:val="24"/>
        </w:rPr>
        <w:t xml:space="preserve"> it makes complete sense for community pharmacy to play an even bigger role. It is one of the most convenient options for people </w:t>
      </w:r>
      <w:r w:rsidRPr="00586704">
        <w:rPr>
          <w:rFonts w:ascii="Baskerville Old Face" w:hAnsi="Baskerville Old Face"/>
          <w:i/>
          <w:iCs/>
          <w:sz w:val="24"/>
          <w:szCs w:val="24"/>
        </w:rPr>
        <w:t>during this difficult</w:t>
      </w:r>
      <w:r>
        <w:rPr>
          <w:rFonts w:ascii="Baskerville Old Face" w:hAnsi="Baskerville Old Face"/>
          <w:i/>
          <w:iCs/>
          <w:sz w:val="24"/>
          <w:szCs w:val="24"/>
        </w:rPr>
        <w:t xml:space="preserve"> and uncertain</w:t>
      </w:r>
      <w:r w:rsidRPr="00586704">
        <w:rPr>
          <w:rFonts w:ascii="Baskerville Old Face" w:hAnsi="Baskerville Old Face"/>
          <w:i/>
          <w:iCs/>
          <w:sz w:val="24"/>
          <w:szCs w:val="24"/>
        </w:rPr>
        <w:t xml:space="preserve"> time.”</w:t>
      </w:r>
    </w:p>
    <w:p w14:paraId="7046F279" w14:textId="18C1131C" w:rsidR="00B038D3" w:rsidRPr="00CD681F" w:rsidRDefault="00B038D3" w:rsidP="001C5FB5">
      <w:pPr>
        <w:pStyle w:val="BodyText"/>
        <w:tabs>
          <w:tab w:val="left" w:pos="9781"/>
        </w:tabs>
        <w:kinsoku w:val="0"/>
        <w:overflowPunct w:val="0"/>
        <w:spacing w:before="152" w:line="246" w:lineRule="auto"/>
        <w:ind w:left="0" w:right="47"/>
        <w:jc w:val="both"/>
        <w:rPr>
          <w:rFonts w:ascii="Baskerville Old Face" w:hAnsi="Baskerville Old Face"/>
          <w:sz w:val="24"/>
          <w:szCs w:val="24"/>
        </w:rPr>
      </w:pPr>
    </w:p>
    <w:p w14:paraId="19CC6EEB" w14:textId="39ACD2B1" w:rsidR="00FA31A6" w:rsidRPr="005879A4" w:rsidRDefault="00FA31A6" w:rsidP="009F4D28">
      <w:pPr>
        <w:pStyle w:val="BodyText"/>
        <w:kinsoku w:val="0"/>
        <w:overflowPunct w:val="0"/>
        <w:ind w:left="2064" w:right="2050"/>
        <w:jc w:val="center"/>
        <w:rPr>
          <w:rFonts w:ascii="Baskerville Old Face" w:hAnsi="Baskerville Old Face"/>
          <w:b/>
          <w:bCs/>
          <w:sz w:val="24"/>
          <w:szCs w:val="24"/>
        </w:rPr>
      </w:pPr>
      <w:r w:rsidRPr="005879A4">
        <w:rPr>
          <w:rFonts w:ascii="Baskerville Old Face" w:hAnsi="Baskerville Old Face"/>
          <w:b/>
          <w:bCs/>
          <w:sz w:val="24"/>
          <w:szCs w:val="24"/>
        </w:rPr>
        <w:t>- Ends-</w:t>
      </w:r>
    </w:p>
    <w:p w14:paraId="52C7FED1" w14:textId="6F01F494" w:rsidR="00FA31A6" w:rsidRPr="00CD681F" w:rsidRDefault="00FA31A6" w:rsidP="001C5FB5">
      <w:pPr>
        <w:pStyle w:val="BodyText"/>
        <w:kinsoku w:val="0"/>
        <w:overflowPunct w:val="0"/>
        <w:spacing w:before="5"/>
        <w:ind w:left="0"/>
        <w:jc w:val="both"/>
        <w:rPr>
          <w:rFonts w:ascii="Baskerville Old Face" w:hAnsi="Baskerville Old Face"/>
          <w:sz w:val="14"/>
          <w:szCs w:val="14"/>
        </w:rPr>
      </w:pPr>
    </w:p>
    <w:p w14:paraId="5D8782C6" w14:textId="59ABCA9C" w:rsidR="00FA31A6" w:rsidRPr="00CD681F" w:rsidRDefault="00FA31A6" w:rsidP="001C5FB5">
      <w:pPr>
        <w:pStyle w:val="BodyText"/>
        <w:kinsoku w:val="0"/>
        <w:overflowPunct w:val="0"/>
        <w:spacing w:before="5"/>
        <w:ind w:left="0"/>
        <w:jc w:val="both"/>
        <w:rPr>
          <w:rFonts w:ascii="Baskerville Old Face" w:hAnsi="Baskerville Old Face"/>
          <w:sz w:val="14"/>
          <w:szCs w:val="14"/>
        </w:rPr>
        <w:sectPr w:rsidR="00FA31A6" w:rsidRPr="00CD681F" w:rsidSect="006F5869">
          <w:headerReference w:type="default" r:id="rId13"/>
          <w:type w:val="continuous"/>
          <w:pgSz w:w="11910" w:h="16840"/>
          <w:pgMar w:top="284" w:right="580" w:bottom="280" w:left="580" w:header="284" w:footer="720" w:gutter="0"/>
          <w:cols w:space="720"/>
          <w:noEndnote/>
        </w:sectPr>
      </w:pPr>
    </w:p>
    <w:p w14:paraId="35318B39" w14:textId="0FF6A36D" w:rsidR="00FA31A6" w:rsidRPr="00CD681F" w:rsidRDefault="00FA31A6" w:rsidP="001C5FB5">
      <w:pPr>
        <w:pStyle w:val="BodyText"/>
        <w:kinsoku w:val="0"/>
        <w:overflowPunct w:val="0"/>
        <w:ind w:left="0"/>
        <w:jc w:val="both"/>
        <w:rPr>
          <w:rFonts w:ascii="Baskerville Old Face" w:hAnsi="Baskerville Old Face" w:cs="Lloyds Sans Light"/>
          <w:sz w:val="20"/>
          <w:szCs w:val="20"/>
        </w:rPr>
      </w:pPr>
    </w:p>
    <w:p w14:paraId="48B6C773" w14:textId="77777777" w:rsidR="00FA31A6" w:rsidRPr="00CD681F" w:rsidRDefault="00FA31A6" w:rsidP="001C5FB5">
      <w:pPr>
        <w:pStyle w:val="BodyText"/>
        <w:kinsoku w:val="0"/>
        <w:overflowPunct w:val="0"/>
        <w:ind w:left="0"/>
        <w:jc w:val="both"/>
        <w:rPr>
          <w:rFonts w:ascii="Baskerville Old Face" w:hAnsi="Baskerville Old Face" w:cs="Lloyds Sans Light"/>
          <w:sz w:val="20"/>
          <w:szCs w:val="20"/>
        </w:rPr>
      </w:pPr>
    </w:p>
    <w:p w14:paraId="270E5408" w14:textId="77777777" w:rsidR="00FA31A6" w:rsidRPr="00CD681F" w:rsidRDefault="00FA31A6" w:rsidP="001C5FB5">
      <w:pPr>
        <w:pStyle w:val="BodyText"/>
        <w:kinsoku w:val="0"/>
        <w:overflowPunct w:val="0"/>
        <w:ind w:left="0"/>
        <w:jc w:val="both"/>
        <w:rPr>
          <w:rFonts w:ascii="Baskerville Old Face" w:hAnsi="Baskerville Old Face" w:cs="Lloyds Sans Light"/>
          <w:sz w:val="20"/>
          <w:szCs w:val="20"/>
        </w:rPr>
      </w:pPr>
    </w:p>
    <w:p w14:paraId="6941ACC6" w14:textId="77777777" w:rsidR="00E3566F" w:rsidRDefault="00E3566F" w:rsidP="001C5FB5">
      <w:pPr>
        <w:pStyle w:val="BodyText"/>
        <w:kinsoku w:val="0"/>
        <w:overflowPunct w:val="0"/>
        <w:spacing w:before="5" w:line="276" w:lineRule="auto"/>
        <w:ind w:left="281" w:right="421"/>
        <w:jc w:val="both"/>
        <w:rPr>
          <w:rFonts w:ascii="Baskerville Old Face" w:hAnsi="Baskerville Old Face" w:cs="Lloyds Sans"/>
          <w:b/>
          <w:bCs/>
          <w:sz w:val="32"/>
          <w:szCs w:val="28"/>
          <w:u w:val="single"/>
        </w:rPr>
      </w:pPr>
    </w:p>
    <w:p w14:paraId="41AC88C9" w14:textId="77777777" w:rsidR="00E3566F" w:rsidRDefault="00E3566F" w:rsidP="001C5FB5">
      <w:pPr>
        <w:pStyle w:val="BodyText"/>
        <w:kinsoku w:val="0"/>
        <w:overflowPunct w:val="0"/>
        <w:spacing w:before="5" w:line="276" w:lineRule="auto"/>
        <w:ind w:left="281" w:right="421"/>
        <w:jc w:val="both"/>
        <w:rPr>
          <w:rFonts w:ascii="Baskerville Old Face" w:hAnsi="Baskerville Old Face" w:cs="Lloyds Sans"/>
          <w:b/>
          <w:bCs/>
          <w:sz w:val="32"/>
          <w:szCs w:val="28"/>
          <w:u w:val="single"/>
        </w:rPr>
      </w:pPr>
    </w:p>
    <w:p w14:paraId="42DD7094" w14:textId="77777777" w:rsidR="00E3566F" w:rsidRDefault="00E3566F" w:rsidP="001C5FB5">
      <w:pPr>
        <w:pStyle w:val="BodyText"/>
        <w:kinsoku w:val="0"/>
        <w:overflowPunct w:val="0"/>
        <w:spacing w:before="5" w:line="276" w:lineRule="auto"/>
        <w:ind w:left="281" w:right="421"/>
        <w:jc w:val="both"/>
        <w:rPr>
          <w:rFonts w:ascii="Baskerville Old Face" w:hAnsi="Baskerville Old Face" w:cs="Lloyds Sans"/>
          <w:b/>
          <w:bCs/>
          <w:sz w:val="32"/>
          <w:szCs w:val="28"/>
          <w:u w:val="single"/>
        </w:rPr>
      </w:pPr>
    </w:p>
    <w:p w14:paraId="6B071393" w14:textId="7F2CDCEB" w:rsidR="00586704" w:rsidRPr="004260C6" w:rsidRDefault="00586704" w:rsidP="001C5FB5">
      <w:pPr>
        <w:pStyle w:val="BodyText"/>
        <w:kinsoku w:val="0"/>
        <w:overflowPunct w:val="0"/>
        <w:spacing w:before="5" w:line="276" w:lineRule="auto"/>
        <w:ind w:left="281" w:right="421"/>
        <w:jc w:val="both"/>
        <w:rPr>
          <w:rFonts w:ascii="Baskerville Old Face" w:hAnsi="Baskerville Old Face" w:cs="Lloyds Sans"/>
          <w:b/>
          <w:bCs/>
          <w:sz w:val="32"/>
          <w:szCs w:val="28"/>
          <w:u w:val="single"/>
        </w:rPr>
      </w:pPr>
      <w:r w:rsidRPr="004260C6">
        <w:rPr>
          <w:rFonts w:ascii="Baskerville Old Face" w:hAnsi="Baskerville Old Face" w:cs="Lloyds Sans"/>
          <w:b/>
          <w:bCs/>
          <w:sz w:val="32"/>
          <w:szCs w:val="28"/>
          <w:u w:val="single"/>
        </w:rPr>
        <w:t>Notes to Editor:</w:t>
      </w:r>
    </w:p>
    <w:p w14:paraId="101B60DD" w14:textId="5D8A829D" w:rsidR="004260C6" w:rsidRDefault="004260C6" w:rsidP="001C5FB5">
      <w:pPr>
        <w:pStyle w:val="BodyText"/>
        <w:kinsoku w:val="0"/>
        <w:overflowPunct w:val="0"/>
        <w:spacing w:before="79"/>
        <w:ind w:left="281"/>
        <w:jc w:val="both"/>
        <w:rPr>
          <w:rFonts w:ascii="Baskerville Old Face" w:hAnsi="Baskerville Old Face" w:cs="Lloyds Sans Light"/>
          <w:b/>
          <w:bCs/>
          <w:sz w:val="24"/>
          <w:szCs w:val="24"/>
        </w:rPr>
      </w:pPr>
      <w:r w:rsidRPr="004260C6">
        <w:rPr>
          <w:rFonts w:ascii="Baskerville Old Face" w:hAnsi="Baskerville Old Face" w:cs="Lloyds Sans Light"/>
          <w:b/>
          <w:bCs/>
          <w:sz w:val="24"/>
          <w:szCs w:val="24"/>
        </w:rPr>
        <w:t xml:space="preserve">For media enquiries please contact: </w:t>
      </w:r>
    </w:p>
    <w:p w14:paraId="6334538F" w14:textId="34AD9139" w:rsidR="004260C6" w:rsidRDefault="004260C6" w:rsidP="001C5FB5">
      <w:pPr>
        <w:pStyle w:val="BodyText"/>
        <w:kinsoku w:val="0"/>
        <w:overflowPunct w:val="0"/>
        <w:spacing w:before="79"/>
        <w:ind w:left="281"/>
        <w:jc w:val="both"/>
        <w:rPr>
          <w:rFonts w:ascii="Baskerville Old Face" w:hAnsi="Baskerville Old Face" w:cs="Lloyds Sans Light"/>
          <w:sz w:val="24"/>
          <w:szCs w:val="24"/>
        </w:rPr>
      </w:pPr>
      <w:r w:rsidRPr="004260C6">
        <w:rPr>
          <w:rFonts w:ascii="Baskerville Old Face" w:hAnsi="Baskerville Old Face" w:cs="Lloyds Sans Light"/>
          <w:sz w:val="24"/>
          <w:szCs w:val="24"/>
        </w:rPr>
        <w:t xml:space="preserve">Sarah Newman, Senior Communications Manager </w:t>
      </w:r>
    </w:p>
    <w:p w14:paraId="01A90F14" w14:textId="4C84A6CB" w:rsidR="001028B4" w:rsidRDefault="001028B4" w:rsidP="001C5FB5">
      <w:pPr>
        <w:pStyle w:val="BodyText"/>
        <w:kinsoku w:val="0"/>
        <w:overflowPunct w:val="0"/>
        <w:spacing w:before="79"/>
        <w:ind w:left="281"/>
        <w:jc w:val="both"/>
        <w:rPr>
          <w:rFonts w:ascii="Baskerville Old Face" w:hAnsi="Baskerville Old Face" w:cs="Lloyds Sans Light"/>
          <w:sz w:val="24"/>
          <w:szCs w:val="24"/>
        </w:rPr>
      </w:pPr>
      <w:r w:rsidRPr="001028B4">
        <w:rPr>
          <w:rFonts w:ascii="Baskerville Old Face" w:hAnsi="Baskerville Old Face" w:cs="Lloyds Sans Light"/>
          <w:sz w:val="24"/>
          <w:szCs w:val="24"/>
        </w:rPr>
        <w:t>07408 832 845</w:t>
      </w:r>
    </w:p>
    <w:p w14:paraId="17FF97B5" w14:textId="66A19C5E" w:rsidR="001028B4" w:rsidRDefault="003363FE" w:rsidP="001C5FB5">
      <w:pPr>
        <w:pStyle w:val="BodyText"/>
        <w:kinsoku w:val="0"/>
        <w:overflowPunct w:val="0"/>
        <w:spacing w:before="79"/>
        <w:ind w:left="281"/>
        <w:jc w:val="both"/>
        <w:rPr>
          <w:rFonts w:ascii="Baskerville Old Face" w:hAnsi="Baskerville Old Face" w:cs="Lloyds Sans Light"/>
          <w:sz w:val="24"/>
          <w:szCs w:val="24"/>
        </w:rPr>
      </w:pPr>
      <w:hyperlink r:id="rId14" w:history="1">
        <w:r w:rsidR="001028B4" w:rsidRPr="003D3926">
          <w:rPr>
            <w:rStyle w:val="Hyperlink"/>
            <w:rFonts w:ascii="Baskerville Old Face" w:hAnsi="Baskerville Old Face" w:cs="Lloyds Sans Light"/>
            <w:sz w:val="24"/>
            <w:szCs w:val="24"/>
          </w:rPr>
          <w:t>Sarah.newman@mckesson.uk</w:t>
        </w:r>
      </w:hyperlink>
      <w:r w:rsidR="001028B4">
        <w:rPr>
          <w:rFonts w:ascii="Baskerville Old Face" w:hAnsi="Baskerville Old Face" w:cs="Lloyds Sans Light"/>
          <w:sz w:val="24"/>
          <w:szCs w:val="24"/>
        </w:rPr>
        <w:t xml:space="preserve"> </w:t>
      </w:r>
    </w:p>
    <w:p w14:paraId="60F8A3BE" w14:textId="3DAE8D3C" w:rsidR="00C513D4" w:rsidRPr="00083B0E" w:rsidRDefault="00C513D4" w:rsidP="001C5FB5">
      <w:pPr>
        <w:pStyle w:val="BodyText"/>
        <w:kinsoku w:val="0"/>
        <w:overflowPunct w:val="0"/>
        <w:spacing w:before="79"/>
        <w:ind w:left="281"/>
        <w:jc w:val="both"/>
        <w:rPr>
          <w:rFonts w:ascii="Baskerville Old Face" w:hAnsi="Baskerville Old Face" w:cs="Lloyds Sans Light"/>
          <w:b/>
          <w:bCs/>
          <w:sz w:val="24"/>
          <w:szCs w:val="24"/>
        </w:rPr>
      </w:pPr>
    </w:p>
    <w:p w14:paraId="3A36BC8E" w14:textId="71D63A20" w:rsidR="00083B0E" w:rsidRPr="00083B0E" w:rsidRDefault="00083B0E" w:rsidP="00083B0E">
      <w:pPr>
        <w:ind w:left="281"/>
        <w:rPr>
          <w:b/>
          <w:bCs/>
          <w:sz w:val="22"/>
          <w:szCs w:val="22"/>
          <w:u w:val="single"/>
        </w:rPr>
      </w:pPr>
      <w:r w:rsidRPr="00083B0E">
        <w:rPr>
          <w:b/>
          <w:bCs/>
          <w:u w:val="single"/>
        </w:rPr>
        <w:t>JB&amp;C will begin vaccinat</w:t>
      </w:r>
      <w:r w:rsidR="005F4DA0">
        <w:rPr>
          <w:b/>
          <w:bCs/>
          <w:u w:val="single"/>
        </w:rPr>
        <w:t>ing</w:t>
      </w:r>
      <w:r w:rsidRPr="00083B0E">
        <w:rPr>
          <w:b/>
          <w:bCs/>
          <w:u w:val="single"/>
        </w:rPr>
        <w:t xml:space="preserve"> on 25</w:t>
      </w:r>
      <w:r w:rsidRPr="00083B0E">
        <w:rPr>
          <w:b/>
          <w:bCs/>
          <w:u w:val="single"/>
          <w:vertAlign w:val="superscript"/>
        </w:rPr>
        <w:t>th</w:t>
      </w:r>
      <w:r w:rsidRPr="00083B0E">
        <w:rPr>
          <w:b/>
          <w:bCs/>
          <w:u w:val="single"/>
        </w:rPr>
        <w:t xml:space="preserve"> January. To coordinate press/media visits on this day please contact Sarah on the details above.</w:t>
      </w:r>
    </w:p>
    <w:p w14:paraId="6C6D0F23" w14:textId="77777777" w:rsidR="00C513D4" w:rsidRDefault="00C513D4" w:rsidP="001C5FB5">
      <w:pPr>
        <w:pStyle w:val="BodyText"/>
        <w:kinsoku w:val="0"/>
        <w:overflowPunct w:val="0"/>
        <w:spacing w:before="79"/>
        <w:ind w:left="281"/>
        <w:jc w:val="both"/>
        <w:rPr>
          <w:rFonts w:ascii="Baskerville Old Face" w:hAnsi="Baskerville Old Face" w:cs="Lloyds Sans Light"/>
          <w:sz w:val="24"/>
          <w:szCs w:val="24"/>
        </w:rPr>
      </w:pPr>
    </w:p>
    <w:p w14:paraId="1AFA2997" w14:textId="33B20ECF" w:rsidR="00586704" w:rsidRDefault="009C2582" w:rsidP="001C5FB5">
      <w:pPr>
        <w:pStyle w:val="BodyText"/>
        <w:kinsoku w:val="0"/>
        <w:overflowPunct w:val="0"/>
        <w:spacing w:before="5" w:line="276" w:lineRule="auto"/>
        <w:ind w:left="281" w:right="421"/>
        <w:jc w:val="both"/>
        <w:rPr>
          <w:rFonts w:ascii="Baskerville Old Face" w:hAnsi="Baskerville Old Face" w:cs="Lloyds Sans"/>
          <w:b/>
          <w:bCs/>
          <w:spacing w:val="-1"/>
          <w:sz w:val="24"/>
          <w:szCs w:val="24"/>
          <w:u w:val="single"/>
        </w:rPr>
      </w:pPr>
      <w:r w:rsidRPr="001028B4">
        <w:rPr>
          <w:rFonts w:ascii="Baskerville Old Face" w:hAnsi="Baskerville Old Face" w:cs="Lloyds Sans"/>
          <w:b/>
          <w:bCs/>
          <w:sz w:val="24"/>
          <w:szCs w:val="24"/>
          <w:u w:val="single"/>
        </w:rPr>
        <w:t xml:space="preserve">About </w:t>
      </w:r>
      <w:r w:rsidRPr="001028B4">
        <w:rPr>
          <w:rFonts w:ascii="Baskerville Old Face" w:hAnsi="Baskerville Old Face" w:cs="Lloyds Sans"/>
          <w:b/>
          <w:bCs/>
          <w:spacing w:val="-1"/>
          <w:sz w:val="24"/>
          <w:szCs w:val="24"/>
          <w:u w:val="single"/>
        </w:rPr>
        <w:t>John</w:t>
      </w:r>
      <w:r w:rsidRPr="001028B4">
        <w:rPr>
          <w:rFonts w:ascii="Baskerville Old Face" w:hAnsi="Baskerville Old Face" w:cs="Lloyds Sans"/>
          <w:b/>
          <w:bCs/>
          <w:spacing w:val="-2"/>
          <w:sz w:val="24"/>
          <w:szCs w:val="24"/>
          <w:u w:val="single"/>
        </w:rPr>
        <w:t xml:space="preserve"> </w:t>
      </w:r>
      <w:r w:rsidRPr="001028B4">
        <w:rPr>
          <w:rFonts w:ascii="Baskerville Old Face" w:hAnsi="Baskerville Old Face" w:cs="Lloyds Sans"/>
          <w:b/>
          <w:bCs/>
          <w:spacing w:val="-1"/>
          <w:sz w:val="24"/>
          <w:szCs w:val="24"/>
          <w:u w:val="single"/>
        </w:rPr>
        <w:t>Bell</w:t>
      </w:r>
      <w:r w:rsidRPr="001028B4">
        <w:rPr>
          <w:rFonts w:ascii="Baskerville Old Face" w:hAnsi="Baskerville Old Face" w:cs="Lloyds Sans"/>
          <w:b/>
          <w:bCs/>
          <w:spacing w:val="1"/>
          <w:sz w:val="24"/>
          <w:szCs w:val="24"/>
          <w:u w:val="single"/>
        </w:rPr>
        <w:t xml:space="preserve"> </w:t>
      </w:r>
      <w:r w:rsidRPr="001028B4">
        <w:rPr>
          <w:rFonts w:ascii="Baskerville Old Face" w:hAnsi="Baskerville Old Face" w:cs="Baskerville"/>
          <w:b/>
          <w:bCs/>
          <w:i/>
          <w:iCs/>
          <w:sz w:val="24"/>
          <w:szCs w:val="24"/>
          <w:u w:val="single"/>
        </w:rPr>
        <w:t>&amp;</w:t>
      </w:r>
      <w:r w:rsidRPr="001028B4">
        <w:rPr>
          <w:rFonts w:ascii="Baskerville Old Face" w:hAnsi="Baskerville Old Face" w:cs="Baskerville"/>
          <w:b/>
          <w:bCs/>
          <w:i/>
          <w:iCs/>
          <w:spacing w:val="-5"/>
          <w:sz w:val="24"/>
          <w:szCs w:val="24"/>
          <w:u w:val="single"/>
        </w:rPr>
        <w:t xml:space="preserve"> </w:t>
      </w:r>
      <w:r w:rsidRPr="001028B4">
        <w:rPr>
          <w:rFonts w:ascii="Baskerville Old Face" w:hAnsi="Baskerville Old Face" w:cs="Lloyds Sans"/>
          <w:b/>
          <w:bCs/>
          <w:spacing w:val="-1"/>
          <w:sz w:val="24"/>
          <w:szCs w:val="24"/>
          <w:u w:val="single"/>
        </w:rPr>
        <w:t>Croyden:</w:t>
      </w:r>
    </w:p>
    <w:p w14:paraId="50EEEA79" w14:textId="387DA835" w:rsidR="0031458F" w:rsidRDefault="0031458F" w:rsidP="001C5FB5">
      <w:pPr>
        <w:pStyle w:val="BodyText"/>
        <w:kinsoku w:val="0"/>
        <w:overflowPunct w:val="0"/>
        <w:spacing w:before="5" w:line="276" w:lineRule="auto"/>
        <w:ind w:left="281" w:right="421"/>
        <w:jc w:val="both"/>
        <w:rPr>
          <w:rFonts w:ascii="Baskerville Old Face" w:hAnsi="Baskerville Old Face" w:cs="Lloyds Sans"/>
          <w:b/>
          <w:bCs/>
          <w:spacing w:val="-1"/>
          <w:sz w:val="24"/>
          <w:szCs w:val="24"/>
          <w:u w:val="single"/>
        </w:rPr>
      </w:pPr>
    </w:p>
    <w:p w14:paraId="0F0D14C6" w14:textId="77777777" w:rsidR="0031458F" w:rsidRPr="00E3566F" w:rsidRDefault="0031458F" w:rsidP="00E3566F">
      <w:pPr>
        <w:pStyle w:val="BodyText"/>
        <w:kinsoku w:val="0"/>
        <w:overflowPunct w:val="0"/>
        <w:ind w:right="402"/>
        <w:jc w:val="both"/>
        <w:rPr>
          <w:rFonts w:ascii="Baskerville Old Face" w:hAnsi="Baskerville Old Face"/>
          <w:sz w:val="24"/>
          <w:szCs w:val="24"/>
        </w:rPr>
      </w:pPr>
      <w:r w:rsidRPr="00E3566F">
        <w:rPr>
          <w:rFonts w:ascii="Baskerville Old Face" w:hAnsi="Baskerville Old Face"/>
          <w:sz w:val="24"/>
          <w:szCs w:val="24"/>
        </w:rPr>
        <w:t xml:space="preserve">Established in 1798 and pharmacists to Her Majesty The Queen since 1958, John Bell &amp; </w:t>
      </w:r>
      <w:proofErr w:type="spellStart"/>
      <w:r w:rsidRPr="00E3566F">
        <w:rPr>
          <w:rFonts w:ascii="Baskerville Old Face" w:hAnsi="Baskerville Old Face"/>
          <w:sz w:val="24"/>
          <w:szCs w:val="24"/>
        </w:rPr>
        <w:t>Croyden’s</w:t>
      </w:r>
      <w:proofErr w:type="spellEnd"/>
      <w:r w:rsidRPr="00E3566F">
        <w:rPr>
          <w:rFonts w:ascii="Baskerville Old Face" w:hAnsi="Baskerville Old Face"/>
          <w:sz w:val="24"/>
          <w:szCs w:val="24"/>
        </w:rPr>
        <w:t xml:space="preserve"> iconic Wigmore Street store has introduced hundreds of globally sourced wellbeing and beauty products to the UK market over the last 222 years.</w:t>
      </w:r>
    </w:p>
    <w:p w14:paraId="03E2A68E" w14:textId="77777777" w:rsidR="0031458F" w:rsidRPr="00E3566F" w:rsidRDefault="0031458F" w:rsidP="00E3566F">
      <w:pPr>
        <w:pStyle w:val="BodyText"/>
        <w:kinsoku w:val="0"/>
        <w:overflowPunct w:val="0"/>
        <w:ind w:right="402"/>
        <w:jc w:val="both"/>
        <w:rPr>
          <w:rFonts w:ascii="Baskerville Old Face" w:hAnsi="Baskerville Old Face"/>
          <w:sz w:val="24"/>
          <w:szCs w:val="24"/>
        </w:rPr>
      </w:pPr>
    </w:p>
    <w:p w14:paraId="291C5906" w14:textId="77777777" w:rsidR="0031458F" w:rsidRPr="00E3566F" w:rsidRDefault="0031458F" w:rsidP="00E3566F">
      <w:pPr>
        <w:pStyle w:val="BodyText"/>
        <w:kinsoku w:val="0"/>
        <w:overflowPunct w:val="0"/>
        <w:ind w:right="402"/>
        <w:jc w:val="both"/>
        <w:rPr>
          <w:rFonts w:ascii="Baskerville Old Face" w:hAnsi="Baskerville Old Face"/>
          <w:sz w:val="24"/>
          <w:szCs w:val="24"/>
        </w:rPr>
      </w:pPr>
      <w:r w:rsidRPr="00E3566F">
        <w:rPr>
          <w:rFonts w:ascii="Baskerville Old Face" w:hAnsi="Baskerville Old Face"/>
          <w:sz w:val="24"/>
          <w:szCs w:val="24"/>
        </w:rPr>
        <w:t xml:space="preserve">Passionate about putting healthcare and wellbeing first and with over 12,000 products and accompanying advice services, the beautifully designed destination store offers world class holistic services as well as a curated selection, all handpicked from the best products across health and beauty worldwide. </w:t>
      </w:r>
    </w:p>
    <w:p w14:paraId="3F9000F0" w14:textId="77777777" w:rsidR="0031458F" w:rsidRPr="00E3566F" w:rsidRDefault="0031458F" w:rsidP="00E3566F">
      <w:pPr>
        <w:pStyle w:val="BodyText"/>
        <w:kinsoku w:val="0"/>
        <w:overflowPunct w:val="0"/>
        <w:ind w:right="402"/>
        <w:jc w:val="both"/>
        <w:rPr>
          <w:rFonts w:ascii="Baskerville Old Face" w:hAnsi="Baskerville Old Face"/>
          <w:sz w:val="24"/>
          <w:szCs w:val="24"/>
        </w:rPr>
      </w:pPr>
    </w:p>
    <w:p w14:paraId="1280D527" w14:textId="77777777" w:rsidR="0031458F" w:rsidRPr="00E3566F" w:rsidRDefault="0031458F" w:rsidP="00E3566F">
      <w:pPr>
        <w:pStyle w:val="BodyText"/>
        <w:kinsoku w:val="0"/>
        <w:overflowPunct w:val="0"/>
        <w:ind w:right="402"/>
        <w:jc w:val="both"/>
        <w:rPr>
          <w:rFonts w:ascii="Baskerville Old Face" w:hAnsi="Baskerville Old Face"/>
          <w:sz w:val="24"/>
          <w:szCs w:val="24"/>
        </w:rPr>
      </w:pPr>
      <w:r w:rsidRPr="00E3566F">
        <w:rPr>
          <w:rFonts w:ascii="Baskerville Old Face" w:hAnsi="Baskerville Old Face"/>
          <w:sz w:val="24"/>
          <w:szCs w:val="24"/>
        </w:rPr>
        <w:t>London’s Luxury Pharmacy is unlike no other in the world and has been dubbed the ‘best kept secret’ amongst celebrities. It is known for being the first retailer to bring many exclusive ranges and cult products to the UK.</w:t>
      </w:r>
    </w:p>
    <w:p w14:paraId="737DE419" w14:textId="77777777" w:rsidR="0031458F" w:rsidRPr="00E3566F" w:rsidRDefault="0031458F" w:rsidP="00E3566F">
      <w:pPr>
        <w:pStyle w:val="BodyText"/>
        <w:kinsoku w:val="0"/>
        <w:overflowPunct w:val="0"/>
        <w:ind w:right="402"/>
        <w:jc w:val="both"/>
        <w:rPr>
          <w:rFonts w:ascii="Baskerville Old Face" w:hAnsi="Baskerville Old Face"/>
          <w:sz w:val="24"/>
          <w:szCs w:val="24"/>
        </w:rPr>
      </w:pPr>
    </w:p>
    <w:p w14:paraId="47AAC2D5" w14:textId="3FA4965B" w:rsidR="0031458F" w:rsidRPr="00E3566F" w:rsidRDefault="0031458F" w:rsidP="00E3566F">
      <w:pPr>
        <w:pStyle w:val="BodyText"/>
        <w:kinsoku w:val="0"/>
        <w:overflowPunct w:val="0"/>
        <w:ind w:right="402"/>
        <w:jc w:val="both"/>
        <w:rPr>
          <w:rFonts w:ascii="Baskerville Old Face" w:hAnsi="Baskerville Old Face"/>
          <w:sz w:val="24"/>
          <w:szCs w:val="24"/>
        </w:rPr>
      </w:pPr>
      <w:r w:rsidRPr="00E3566F">
        <w:rPr>
          <w:rFonts w:ascii="Baskerville Old Face" w:hAnsi="Baskerville Old Face"/>
          <w:sz w:val="24"/>
          <w:szCs w:val="24"/>
        </w:rPr>
        <w:t xml:space="preserve">InResidence, John Bell &amp; </w:t>
      </w:r>
      <w:proofErr w:type="spellStart"/>
      <w:r w:rsidRPr="00E3566F">
        <w:rPr>
          <w:rFonts w:ascii="Baskerville Old Face" w:hAnsi="Baskerville Old Face"/>
          <w:sz w:val="24"/>
          <w:szCs w:val="24"/>
        </w:rPr>
        <w:t>Croyden’s</w:t>
      </w:r>
      <w:proofErr w:type="spellEnd"/>
      <w:r w:rsidRPr="00E3566F">
        <w:rPr>
          <w:rFonts w:ascii="Baskerville Old Face" w:hAnsi="Baskerville Old Face"/>
          <w:sz w:val="24"/>
          <w:szCs w:val="24"/>
        </w:rPr>
        <w:t xml:space="preserve"> in-house treatment and health services brand, offers customers unique experiences such as dietetics and nutritional consultations, bespoke facial treatments and a private GP services – all available to book at johnbellcroyden.co.uk</w:t>
      </w:r>
    </w:p>
    <w:p w14:paraId="17C19468" w14:textId="78671964" w:rsidR="009C2582" w:rsidRPr="001028B4" w:rsidRDefault="009C2582" w:rsidP="001C5FB5">
      <w:pPr>
        <w:pStyle w:val="BodyText"/>
        <w:kinsoku w:val="0"/>
        <w:overflowPunct w:val="0"/>
        <w:spacing w:before="5" w:line="276" w:lineRule="auto"/>
        <w:ind w:left="281" w:right="421"/>
        <w:jc w:val="both"/>
        <w:rPr>
          <w:rFonts w:ascii="Baskerville Old Face" w:hAnsi="Baskerville Old Face" w:cs="Lloyds Sans"/>
          <w:spacing w:val="-1"/>
          <w:sz w:val="24"/>
          <w:szCs w:val="24"/>
        </w:rPr>
      </w:pPr>
    </w:p>
    <w:p w14:paraId="04E9612E" w14:textId="1198A915" w:rsidR="00143A66" w:rsidRPr="001028B4" w:rsidRDefault="00143A66" w:rsidP="001C5FB5">
      <w:pPr>
        <w:pStyle w:val="BodyText"/>
        <w:kinsoku w:val="0"/>
        <w:overflowPunct w:val="0"/>
        <w:spacing w:before="5" w:line="276" w:lineRule="auto"/>
        <w:ind w:left="0" w:right="421" w:firstLine="281"/>
        <w:jc w:val="both"/>
        <w:rPr>
          <w:rFonts w:ascii="Baskerville Old Face" w:hAnsi="Baskerville Old Face" w:cs="Lloyds Sans"/>
          <w:b/>
          <w:bCs/>
          <w:sz w:val="24"/>
          <w:szCs w:val="24"/>
        </w:rPr>
      </w:pPr>
      <w:r w:rsidRPr="001028B4">
        <w:rPr>
          <w:rFonts w:ascii="Baskerville Old Face" w:hAnsi="Baskerville Old Face" w:cs="Lloyds Sans"/>
          <w:b/>
          <w:bCs/>
          <w:sz w:val="24"/>
          <w:szCs w:val="24"/>
        </w:rPr>
        <w:t xml:space="preserve">Other COVID-19 services: </w:t>
      </w:r>
    </w:p>
    <w:p w14:paraId="289B45D3" w14:textId="77777777" w:rsidR="004D300D" w:rsidRPr="001028B4" w:rsidRDefault="004D300D" w:rsidP="001C5FB5">
      <w:pPr>
        <w:pStyle w:val="BodyText"/>
        <w:kinsoku w:val="0"/>
        <w:overflowPunct w:val="0"/>
        <w:spacing w:before="5" w:line="276" w:lineRule="auto"/>
        <w:ind w:left="0" w:right="421" w:firstLine="281"/>
        <w:jc w:val="both"/>
        <w:rPr>
          <w:rFonts w:ascii="Baskerville Old Face" w:hAnsi="Baskerville Old Face" w:cs="Lloyds Sans"/>
          <w:sz w:val="24"/>
          <w:szCs w:val="24"/>
        </w:rPr>
      </w:pPr>
    </w:p>
    <w:p w14:paraId="74AB4D9B" w14:textId="77777777" w:rsidR="00143A66" w:rsidRPr="001028B4" w:rsidRDefault="00143A66" w:rsidP="00E3566F">
      <w:pPr>
        <w:pStyle w:val="BodyText"/>
        <w:kinsoku w:val="0"/>
        <w:overflowPunct w:val="0"/>
        <w:ind w:right="402"/>
        <w:jc w:val="both"/>
        <w:rPr>
          <w:rFonts w:ascii="Baskerville Old Face" w:hAnsi="Baskerville Old Face" w:cs="Lloyds Sans"/>
          <w:sz w:val="24"/>
          <w:szCs w:val="24"/>
        </w:rPr>
      </w:pPr>
      <w:r w:rsidRPr="001028B4">
        <w:rPr>
          <w:rFonts w:ascii="Baskerville Old Face" w:hAnsi="Baskerville Old Face" w:cs="Lloyds Sans"/>
          <w:sz w:val="24"/>
          <w:szCs w:val="24"/>
        </w:rPr>
        <w:t>John Bell &amp; Croyden are also a government-approved provider of the latest COVID-19 ‘Test to Release’ programme. The pharmacy was selected by the UK government as one of the few approved providers to offer the testing kits to international travellers arriving in England. This allows travellers to cut their quarantine period if they receive a negative COVID-19 PCR result from Day 4 of arrival onwards.</w:t>
      </w:r>
    </w:p>
    <w:p w14:paraId="6ACD275F" w14:textId="77777777" w:rsidR="00143A66" w:rsidRPr="001028B4" w:rsidRDefault="00143A66" w:rsidP="00E3566F">
      <w:pPr>
        <w:pStyle w:val="BodyText"/>
        <w:kinsoku w:val="0"/>
        <w:overflowPunct w:val="0"/>
        <w:ind w:right="402"/>
        <w:jc w:val="both"/>
        <w:rPr>
          <w:rFonts w:ascii="Baskerville Old Face" w:hAnsi="Baskerville Old Face" w:cs="Lloyds Sans"/>
          <w:sz w:val="24"/>
          <w:szCs w:val="24"/>
        </w:rPr>
      </w:pPr>
    </w:p>
    <w:p w14:paraId="7E2ADA2F" w14:textId="2AA52DB4" w:rsidR="00143A66" w:rsidRPr="001028B4" w:rsidRDefault="00143A66" w:rsidP="00E3566F">
      <w:pPr>
        <w:pStyle w:val="BodyText"/>
        <w:kinsoku w:val="0"/>
        <w:overflowPunct w:val="0"/>
        <w:ind w:right="402"/>
        <w:jc w:val="both"/>
        <w:rPr>
          <w:rFonts w:ascii="Baskerville Old Face" w:hAnsi="Baskerville Old Face" w:cs="Lloyds Sans"/>
          <w:sz w:val="24"/>
          <w:szCs w:val="24"/>
        </w:rPr>
      </w:pPr>
      <w:r w:rsidRPr="001028B4">
        <w:rPr>
          <w:rFonts w:ascii="Baskerville Old Face" w:hAnsi="Baskerville Old Face" w:cs="Lloyds Sans"/>
          <w:sz w:val="24"/>
          <w:szCs w:val="24"/>
        </w:rPr>
        <w:t>During the pandemic, the pharmacy also launched a same day and next day coronavirus testing service which is currently available to customers in store.  In December, they announced an even faster extension to this service with the launch of a new COVID -19 Antigen Rapid Test Cassette that delivers rapid, accurate results in just 15 minutes. This is available to customers for just £49 making it an affordable solution.</w:t>
      </w:r>
    </w:p>
    <w:p w14:paraId="1DD71095" w14:textId="77777777" w:rsidR="004D300D" w:rsidRPr="001028B4" w:rsidRDefault="004D300D" w:rsidP="001C5FB5">
      <w:pPr>
        <w:pStyle w:val="BodyText"/>
        <w:kinsoku w:val="0"/>
        <w:overflowPunct w:val="0"/>
        <w:spacing w:before="5" w:line="276" w:lineRule="auto"/>
        <w:ind w:left="281" w:right="421"/>
        <w:jc w:val="both"/>
        <w:rPr>
          <w:rFonts w:ascii="Baskerville Old Face" w:hAnsi="Baskerville Old Face" w:cs="Lloyds Sans"/>
          <w:sz w:val="24"/>
          <w:szCs w:val="24"/>
        </w:rPr>
      </w:pPr>
    </w:p>
    <w:p w14:paraId="0CEE16F2" w14:textId="7481DAD6" w:rsidR="009C2582" w:rsidRPr="00E3566F" w:rsidRDefault="009C2582" w:rsidP="00E3566F">
      <w:pPr>
        <w:pStyle w:val="BodyText"/>
        <w:kinsoku w:val="0"/>
        <w:overflowPunct w:val="0"/>
        <w:ind w:right="402"/>
        <w:jc w:val="both"/>
        <w:rPr>
          <w:rFonts w:ascii="Baskerville Old Face" w:hAnsi="Baskerville Old Face"/>
          <w:sz w:val="24"/>
          <w:szCs w:val="24"/>
        </w:rPr>
      </w:pPr>
      <w:r w:rsidRPr="001028B4">
        <w:rPr>
          <w:rFonts w:ascii="Baskerville Old Face" w:hAnsi="Baskerville Old Face" w:cs="Lloyds Sans"/>
          <w:sz w:val="24"/>
          <w:szCs w:val="24"/>
        </w:rPr>
        <w:t xml:space="preserve">For more information visit: </w:t>
      </w:r>
      <w:hyperlink r:id="rId15" w:history="1">
        <w:r w:rsidR="004260C6" w:rsidRPr="00E3566F">
          <w:rPr>
            <w:rStyle w:val="Hyperlink"/>
            <w:rFonts w:ascii="Baskerville Old Face" w:hAnsi="Baskerville Old Face" w:cs="Arial"/>
            <w:color w:val="6888C9"/>
            <w:sz w:val="24"/>
            <w:szCs w:val="24"/>
            <w:lang w:val="en-US"/>
          </w:rPr>
          <w:t>https://johnbellcroyden.co.uk</w:t>
        </w:r>
      </w:hyperlink>
      <w:r w:rsidR="004260C6" w:rsidRPr="00E3566F">
        <w:rPr>
          <w:rFonts w:ascii="Baskerville Old Face" w:hAnsi="Baskerville Old Face"/>
          <w:sz w:val="24"/>
          <w:szCs w:val="24"/>
        </w:rPr>
        <w:t xml:space="preserve"> </w:t>
      </w:r>
    </w:p>
    <w:p w14:paraId="34B52AEB" w14:textId="40412354" w:rsidR="004260C6" w:rsidRDefault="004260C6" w:rsidP="001C5FB5">
      <w:pPr>
        <w:pStyle w:val="BodyText"/>
        <w:kinsoku w:val="0"/>
        <w:overflowPunct w:val="0"/>
        <w:spacing w:before="5" w:line="276" w:lineRule="auto"/>
        <w:ind w:left="281" w:right="421"/>
        <w:jc w:val="both"/>
        <w:rPr>
          <w:rFonts w:ascii="Baskerville Old Face" w:hAnsi="Baskerville Old Face" w:cs="Lloyds Sans"/>
        </w:rPr>
      </w:pPr>
    </w:p>
    <w:p w14:paraId="3B5A97C2" w14:textId="77777777" w:rsidR="00E3566F" w:rsidRDefault="00E3566F" w:rsidP="001C5FB5">
      <w:pPr>
        <w:pStyle w:val="NormalWeb"/>
        <w:ind w:left="281"/>
        <w:jc w:val="both"/>
        <w:rPr>
          <w:rFonts w:ascii="Baskerville Old Face" w:hAnsi="Baskerville Old Face" w:cs="Arial"/>
          <w:b/>
          <w:bCs/>
          <w:u w:val="single"/>
          <w:lang w:val="en-IE"/>
        </w:rPr>
      </w:pPr>
    </w:p>
    <w:p w14:paraId="568CE4E2" w14:textId="77777777" w:rsidR="00E3566F" w:rsidRDefault="00E3566F" w:rsidP="001C5FB5">
      <w:pPr>
        <w:pStyle w:val="NormalWeb"/>
        <w:ind w:left="281"/>
        <w:jc w:val="both"/>
        <w:rPr>
          <w:rFonts w:ascii="Baskerville Old Face" w:hAnsi="Baskerville Old Face" w:cs="Arial"/>
          <w:b/>
          <w:bCs/>
          <w:u w:val="single"/>
          <w:lang w:val="en-IE"/>
        </w:rPr>
      </w:pPr>
    </w:p>
    <w:p w14:paraId="7F0FD0AD" w14:textId="77777777" w:rsidR="00E3566F" w:rsidRDefault="00E3566F" w:rsidP="001C5FB5">
      <w:pPr>
        <w:pStyle w:val="NormalWeb"/>
        <w:ind w:left="281"/>
        <w:jc w:val="both"/>
        <w:rPr>
          <w:rFonts w:ascii="Baskerville Old Face" w:hAnsi="Baskerville Old Face" w:cs="Arial"/>
          <w:b/>
          <w:bCs/>
          <w:u w:val="single"/>
          <w:lang w:val="en-IE"/>
        </w:rPr>
      </w:pPr>
    </w:p>
    <w:p w14:paraId="5F892B66" w14:textId="77777777" w:rsidR="00E3566F" w:rsidRDefault="00E3566F" w:rsidP="001C5FB5">
      <w:pPr>
        <w:pStyle w:val="NormalWeb"/>
        <w:ind w:left="281"/>
        <w:jc w:val="both"/>
        <w:rPr>
          <w:rFonts w:ascii="Baskerville Old Face" w:hAnsi="Baskerville Old Face" w:cs="Arial"/>
          <w:b/>
          <w:bCs/>
          <w:u w:val="single"/>
          <w:lang w:val="en-IE"/>
        </w:rPr>
      </w:pPr>
    </w:p>
    <w:p w14:paraId="007D41FE" w14:textId="77777777" w:rsidR="00E3566F" w:rsidRDefault="00E3566F" w:rsidP="001C5FB5">
      <w:pPr>
        <w:pStyle w:val="NormalWeb"/>
        <w:ind w:left="281"/>
        <w:jc w:val="both"/>
        <w:rPr>
          <w:rFonts w:ascii="Baskerville Old Face" w:hAnsi="Baskerville Old Face" w:cs="Arial"/>
          <w:b/>
          <w:bCs/>
          <w:u w:val="single"/>
          <w:lang w:val="en-IE"/>
        </w:rPr>
      </w:pPr>
    </w:p>
    <w:p w14:paraId="60E14BE9" w14:textId="77777777" w:rsidR="00E3566F" w:rsidRDefault="00E3566F" w:rsidP="001C5FB5">
      <w:pPr>
        <w:pStyle w:val="NormalWeb"/>
        <w:ind w:left="281"/>
        <w:jc w:val="both"/>
        <w:rPr>
          <w:rFonts w:ascii="Baskerville Old Face" w:hAnsi="Baskerville Old Face" w:cs="Arial"/>
          <w:b/>
          <w:bCs/>
          <w:u w:val="single"/>
          <w:lang w:val="en-IE"/>
        </w:rPr>
      </w:pPr>
    </w:p>
    <w:p w14:paraId="7101CD9B" w14:textId="77777777" w:rsidR="00E3566F" w:rsidRDefault="00E3566F" w:rsidP="001C5FB5">
      <w:pPr>
        <w:pStyle w:val="NormalWeb"/>
        <w:ind w:left="281"/>
        <w:jc w:val="both"/>
        <w:rPr>
          <w:rFonts w:ascii="Baskerville Old Face" w:hAnsi="Baskerville Old Face" w:cs="Arial"/>
          <w:b/>
          <w:bCs/>
          <w:u w:val="single"/>
          <w:lang w:val="en-IE"/>
        </w:rPr>
      </w:pPr>
    </w:p>
    <w:p w14:paraId="59D0B886" w14:textId="77777777" w:rsidR="00E3566F" w:rsidRDefault="00E3566F" w:rsidP="001C5FB5">
      <w:pPr>
        <w:pStyle w:val="NormalWeb"/>
        <w:ind w:left="281"/>
        <w:jc w:val="both"/>
        <w:rPr>
          <w:rFonts w:ascii="Baskerville Old Face" w:hAnsi="Baskerville Old Face" w:cs="Arial"/>
          <w:b/>
          <w:bCs/>
          <w:u w:val="single"/>
          <w:lang w:val="en-IE"/>
        </w:rPr>
      </w:pPr>
    </w:p>
    <w:p w14:paraId="41FAC1C2" w14:textId="77777777" w:rsidR="00E3566F" w:rsidRDefault="00E3566F" w:rsidP="001C5FB5">
      <w:pPr>
        <w:pStyle w:val="NormalWeb"/>
        <w:ind w:left="281"/>
        <w:jc w:val="both"/>
        <w:rPr>
          <w:rFonts w:ascii="Baskerville Old Face" w:hAnsi="Baskerville Old Face" w:cs="Arial"/>
          <w:b/>
          <w:bCs/>
          <w:u w:val="single"/>
          <w:lang w:val="en-IE"/>
        </w:rPr>
      </w:pPr>
    </w:p>
    <w:p w14:paraId="1F13E248" w14:textId="77777777" w:rsidR="004260C6" w:rsidRPr="001028B4" w:rsidRDefault="004260C6" w:rsidP="001C5FB5">
      <w:pPr>
        <w:pStyle w:val="NormalWeb"/>
        <w:ind w:left="281"/>
        <w:jc w:val="both"/>
        <w:rPr>
          <w:rFonts w:ascii="Baskerville Old Face" w:hAnsi="Baskerville Old Face" w:cs="Segoe UI"/>
        </w:rPr>
      </w:pPr>
      <w:r w:rsidRPr="001028B4">
        <w:rPr>
          <w:rFonts w:ascii="Baskerville Old Face" w:hAnsi="Baskerville Old Face" w:cs="Arial"/>
          <w:b/>
          <w:bCs/>
          <w:u w:val="single"/>
          <w:lang w:val="en-IE"/>
        </w:rPr>
        <w:t xml:space="preserve">About McKesson UK </w:t>
      </w:r>
    </w:p>
    <w:p w14:paraId="58DCB78D" w14:textId="77777777" w:rsidR="004260C6" w:rsidRPr="001028B4" w:rsidRDefault="004260C6" w:rsidP="001C5FB5">
      <w:pPr>
        <w:pStyle w:val="NormalWeb"/>
        <w:spacing w:after="210" w:afterAutospacing="0"/>
        <w:ind w:left="281"/>
        <w:jc w:val="both"/>
        <w:rPr>
          <w:rFonts w:ascii="Baskerville Old Face" w:hAnsi="Baskerville Old Face" w:cs="Segoe UI"/>
        </w:rPr>
      </w:pPr>
      <w:r w:rsidRPr="001028B4">
        <w:rPr>
          <w:rFonts w:ascii="Baskerville Old Face" w:hAnsi="Baskerville Old Face" w:cs="Arial"/>
          <w:lang w:val="en-US"/>
        </w:rPr>
        <w:t xml:space="preserve">McKesson UK is a leading provider of integrated healthcare services to the NHS </w:t>
      </w:r>
      <w:proofErr w:type="spellStart"/>
      <w:r w:rsidRPr="001028B4">
        <w:rPr>
          <w:rFonts w:ascii="Baskerville Old Face" w:hAnsi="Baskerville Old Face" w:cs="Arial"/>
          <w:lang w:val="en-US"/>
        </w:rPr>
        <w:t>specialising</w:t>
      </w:r>
      <w:proofErr w:type="spellEnd"/>
      <w:r w:rsidRPr="001028B4">
        <w:rPr>
          <w:rFonts w:ascii="Baskerville Old Face" w:hAnsi="Baskerville Old Face" w:cs="Arial"/>
          <w:lang w:val="en-US"/>
        </w:rPr>
        <w:t xml:space="preserve"> in medicines, pharmaceutical care and primary care patient services. It comprises </w:t>
      </w:r>
      <w:hyperlink r:id="rId16" w:tgtFrame="_blank" w:tooltip="http://www.lloydspharmacy.com/" w:history="1">
        <w:r w:rsidRPr="001028B4">
          <w:rPr>
            <w:rStyle w:val="Hyperlink"/>
            <w:rFonts w:ascii="Baskerville Old Face" w:hAnsi="Baskerville Old Face" w:cs="Arial"/>
            <w:color w:val="6888C9"/>
            <w:lang w:val="en-US"/>
          </w:rPr>
          <w:t>LloydsPharmacy</w:t>
        </w:r>
      </w:hyperlink>
      <w:r w:rsidRPr="001028B4">
        <w:rPr>
          <w:rFonts w:ascii="Baskerville Old Face" w:hAnsi="Baskerville Old Face" w:cs="Arial"/>
          <w:lang w:val="en-US"/>
        </w:rPr>
        <w:t xml:space="preserve">, </w:t>
      </w:r>
      <w:hyperlink r:id="rId17" w:tgtFrame="_blank" w:tooltip="http://www.aah.co.uk/" w:history="1">
        <w:r w:rsidRPr="001028B4">
          <w:rPr>
            <w:rStyle w:val="Hyperlink"/>
            <w:rFonts w:ascii="Baskerville Old Face" w:hAnsi="Baskerville Old Face" w:cs="Arial"/>
            <w:color w:val="6888C9"/>
            <w:lang w:val="en-US"/>
          </w:rPr>
          <w:t>AAH Pharmaceuticals</w:t>
        </w:r>
      </w:hyperlink>
      <w:r w:rsidRPr="001028B4">
        <w:rPr>
          <w:rFonts w:ascii="Baskerville Old Face" w:hAnsi="Baskerville Old Face" w:cs="Arial"/>
          <w:lang w:val="en-US"/>
        </w:rPr>
        <w:t xml:space="preserve">, </w:t>
      </w:r>
      <w:hyperlink r:id="rId18" w:tgtFrame="_blank" w:tooltip="https://lpclinicalhomecare.co.uk/" w:history="1">
        <w:r w:rsidRPr="001028B4">
          <w:rPr>
            <w:rStyle w:val="Hyperlink"/>
            <w:rFonts w:ascii="Baskerville Old Face" w:hAnsi="Baskerville Old Face" w:cs="Arial"/>
            <w:color w:val="6888C9"/>
            <w:lang w:val="en-US"/>
          </w:rPr>
          <w:t>LloydsPharmacy Clinical Homecare</w:t>
        </w:r>
      </w:hyperlink>
      <w:r w:rsidRPr="001028B4">
        <w:rPr>
          <w:rFonts w:ascii="Baskerville Old Face" w:hAnsi="Baskerville Old Face" w:cs="Arial"/>
          <w:lang w:val="en-US"/>
        </w:rPr>
        <w:t xml:space="preserve">, </w:t>
      </w:r>
      <w:hyperlink r:id="rId19" w:tgtFrame="_blank" w:tooltip="http://johnbellcroyden.co.uk/" w:history="1">
        <w:r w:rsidRPr="001028B4">
          <w:rPr>
            <w:rStyle w:val="Hyperlink"/>
            <w:rFonts w:ascii="Baskerville Old Face" w:hAnsi="Baskerville Old Face" w:cs="Arial"/>
            <w:color w:val="6888C9"/>
            <w:lang w:val="en-US"/>
          </w:rPr>
          <w:t>John Bell &amp; Croyden</w:t>
        </w:r>
      </w:hyperlink>
      <w:r w:rsidRPr="001028B4">
        <w:rPr>
          <w:rFonts w:ascii="Baskerville Old Face" w:hAnsi="Baskerville Old Face" w:cs="Arial"/>
          <w:lang w:val="en-US"/>
        </w:rPr>
        <w:t xml:space="preserve">, </w:t>
      </w:r>
      <w:hyperlink r:id="rId20" w:tgtFrame="_blank" w:tooltip="https://www.masta-travel-health.com/" w:history="1">
        <w:r w:rsidRPr="001028B4">
          <w:rPr>
            <w:rStyle w:val="Hyperlink"/>
            <w:rFonts w:ascii="Baskerville Old Face" w:hAnsi="Baskerville Old Face" w:cs="Arial"/>
            <w:color w:val="6888C9"/>
            <w:lang w:val="en-US"/>
          </w:rPr>
          <w:t>MASTA</w:t>
        </w:r>
      </w:hyperlink>
      <w:r w:rsidRPr="001028B4">
        <w:rPr>
          <w:rFonts w:ascii="Baskerville Old Face" w:hAnsi="Baskerville Old Face" w:cs="Arial"/>
          <w:lang w:val="en-US"/>
        </w:rPr>
        <w:t xml:space="preserve">, </w:t>
      </w:r>
      <w:hyperlink r:id="rId21" w:tgtFrame="_blank" w:tooltip="https://onlinedoctor.lloydspharmacy.com/?&amp;gclid=cj0kcqjwunbsbrc-arisaazitudibwapn6uvzjmj5jpeunl_g1wa9rs3k4mjjnbdv0bln3f-tvwoifuaapzsealw_wcb" w:history="1">
        <w:proofErr w:type="spellStart"/>
        <w:r w:rsidRPr="001028B4">
          <w:rPr>
            <w:rStyle w:val="Hyperlink"/>
            <w:rFonts w:ascii="Baskerville Old Face" w:hAnsi="Baskerville Old Face" w:cs="Arial"/>
            <w:color w:val="6888C9"/>
            <w:lang w:val="en-US"/>
          </w:rPr>
          <w:t>LloydsPharmacy</w:t>
        </w:r>
        <w:proofErr w:type="spellEnd"/>
        <w:r w:rsidRPr="001028B4">
          <w:rPr>
            <w:rStyle w:val="Hyperlink"/>
            <w:rFonts w:ascii="Baskerville Old Face" w:hAnsi="Baskerville Old Face" w:cs="Arial"/>
            <w:color w:val="6888C9"/>
            <w:lang w:val="en-US"/>
          </w:rPr>
          <w:t xml:space="preserve"> Online Doctor</w:t>
        </w:r>
      </w:hyperlink>
      <w:r w:rsidRPr="001028B4">
        <w:rPr>
          <w:rFonts w:ascii="Baskerville Old Face" w:hAnsi="Baskerville Old Face" w:cs="Arial"/>
          <w:lang w:val="en-US"/>
        </w:rPr>
        <w:t xml:space="preserve">, </w:t>
      </w:r>
      <w:hyperlink r:id="rId22" w:tgtFrame="_blank" w:tooltip="https://celesio.sharepoint.com/sites/uk_hr/communications/internal%20documents/corporate%20comms%20and%20pr/corporate%20pr/00%20our%20go-to%20folders%20%26%20documents/7.%20note%20to%20editors/echo.co.uk" w:history="1">
        <w:r w:rsidRPr="001028B4">
          <w:rPr>
            <w:rStyle w:val="Hyperlink"/>
            <w:rFonts w:ascii="Baskerville Old Face" w:hAnsi="Baskerville Old Face" w:cs="Arial"/>
            <w:color w:val="6888C9"/>
            <w:lang w:val="en-US"/>
          </w:rPr>
          <w:t>ECHO</w:t>
        </w:r>
      </w:hyperlink>
      <w:r w:rsidRPr="001028B4">
        <w:rPr>
          <w:rFonts w:ascii="Baskerville Old Face" w:hAnsi="Baskerville Old Face" w:cs="Arial"/>
          <w:lang w:val="en-US"/>
        </w:rPr>
        <w:t xml:space="preserve"> and </w:t>
      </w:r>
      <w:hyperlink r:id="rId23" w:tgtFrame="_blank" w:tooltip="http://www.optimedhealthcare.co.uk/" w:history="1">
        <w:proofErr w:type="spellStart"/>
        <w:r w:rsidRPr="001028B4">
          <w:rPr>
            <w:rStyle w:val="Hyperlink"/>
            <w:rFonts w:ascii="Baskerville Old Face" w:hAnsi="Baskerville Old Face" w:cs="Arial"/>
            <w:color w:val="6888C9"/>
            <w:lang w:val="en-US"/>
          </w:rPr>
          <w:t>Optimed</w:t>
        </w:r>
        <w:proofErr w:type="spellEnd"/>
        <w:r w:rsidRPr="001028B4">
          <w:rPr>
            <w:rStyle w:val="Hyperlink"/>
            <w:rFonts w:ascii="Baskerville Old Face" w:hAnsi="Baskerville Old Face" w:cs="Arial"/>
            <w:color w:val="6888C9"/>
            <w:lang w:val="en-US"/>
          </w:rPr>
          <w:t xml:space="preserve"> Healthcare</w:t>
        </w:r>
      </w:hyperlink>
      <w:r w:rsidRPr="001028B4">
        <w:rPr>
          <w:rFonts w:ascii="Baskerville Old Face" w:hAnsi="Baskerville Old Face" w:cs="Arial"/>
          <w:lang w:val="en-US"/>
        </w:rPr>
        <w:t xml:space="preserve">. </w:t>
      </w:r>
    </w:p>
    <w:p w14:paraId="267A7C6F" w14:textId="77777777" w:rsidR="004260C6" w:rsidRPr="001028B4" w:rsidRDefault="004260C6" w:rsidP="001C5FB5">
      <w:pPr>
        <w:pStyle w:val="NormalWeb"/>
        <w:spacing w:after="210" w:afterAutospacing="0"/>
        <w:ind w:left="281"/>
        <w:jc w:val="both"/>
        <w:rPr>
          <w:rFonts w:ascii="Baskerville Old Face" w:hAnsi="Baskerville Old Face" w:cs="Segoe UI"/>
        </w:rPr>
      </w:pPr>
      <w:r w:rsidRPr="001028B4">
        <w:rPr>
          <w:rFonts w:ascii="Baskerville Old Face" w:hAnsi="Baskerville Old Face" w:cs="Arial"/>
          <w:lang w:val="en-US"/>
        </w:rPr>
        <w:t>With over 22,000 employees, including over 300 nurses, more than 1450 community pharmacies, a UK-wide logistics network and dispensing in excess of 150 million items a year, McKesson UK works in partnership with the NHS, community pharmacies and medicines manufacturers to help UK citizens live longer, with better health. McKesson UK provides customers, the NHS and patients with high levels of service, value, efficiency and innovation.</w:t>
      </w:r>
    </w:p>
    <w:p w14:paraId="44046A7E" w14:textId="282903E4" w:rsidR="004260C6" w:rsidRDefault="004260C6" w:rsidP="001C5FB5">
      <w:pPr>
        <w:pStyle w:val="NormalWeb"/>
        <w:spacing w:after="210" w:afterAutospacing="0"/>
        <w:ind w:left="281"/>
        <w:jc w:val="both"/>
        <w:rPr>
          <w:rFonts w:ascii="Baskerville Old Face" w:hAnsi="Baskerville Old Face" w:cs="Arial"/>
          <w:lang w:val="it-IT"/>
        </w:rPr>
      </w:pPr>
      <w:r w:rsidRPr="001028B4">
        <w:rPr>
          <w:rFonts w:ascii="Baskerville Old Face" w:hAnsi="Baskerville Old Face" w:cs="Arial"/>
          <w:lang w:val="it-IT"/>
        </w:rPr>
        <w:t xml:space="preserve">McKesson UK is part of </w:t>
      </w:r>
      <w:hyperlink r:id="rId24" w:tgtFrame="_blank" w:tooltip="https://www.mckesson.eu/mck-en" w:history="1">
        <w:r w:rsidRPr="001028B4">
          <w:rPr>
            <w:rStyle w:val="Hyperlink"/>
            <w:rFonts w:ascii="Baskerville Old Face" w:hAnsi="Baskerville Old Face" w:cs="Arial"/>
            <w:color w:val="6888C9"/>
            <w:lang w:val="it-IT"/>
          </w:rPr>
          <w:t>McKesson Europe</w:t>
        </w:r>
      </w:hyperlink>
      <w:r w:rsidRPr="001028B4">
        <w:rPr>
          <w:rFonts w:ascii="Baskerville Old Face" w:hAnsi="Baskerville Old Face" w:cs="Arial"/>
          <w:lang w:val="it-IT"/>
        </w:rPr>
        <w:t xml:space="preserve">. </w:t>
      </w:r>
      <w:hyperlink r:id="rId25" w:tgtFrame="_blank" w:tooltip="https://www.mckesson.com/" w:history="1">
        <w:r w:rsidRPr="001028B4">
          <w:rPr>
            <w:rStyle w:val="Hyperlink"/>
            <w:rFonts w:ascii="Baskerville Old Face" w:hAnsi="Baskerville Old Face" w:cs="Arial"/>
            <w:color w:val="6888C9"/>
            <w:lang w:val="it-IT"/>
          </w:rPr>
          <w:t>McKesson Corporation</w:t>
        </w:r>
      </w:hyperlink>
      <w:r w:rsidRPr="001028B4">
        <w:rPr>
          <w:rFonts w:ascii="Baskerville Old Face" w:hAnsi="Baskerville Old Face" w:cs="Arial"/>
          <w:lang w:val="it-IT"/>
        </w:rPr>
        <w:t xml:space="preserve">, headquartered in the United States, is the majority shareholder in McKesson Europe AG. McKesson is </w:t>
      </w:r>
      <w:r w:rsidRPr="001028B4">
        <w:rPr>
          <w:rFonts w:ascii="Baskerville Old Face" w:hAnsi="Baskerville Old Face" w:cs="Arial"/>
          <w:lang w:val="en-US"/>
        </w:rPr>
        <w:t xml:space="preserve">one of the world’s largest healthcare </w:t>
      </w:r>
      <w:proofErr w:type="spellStart"/>
      <w:r w:rsidRPr="001028B4">
        <w:rPr>
          <w:rFonts w:ascii="Baskerville Old Face" w:hAnsi="Baskerville Old Face" w:cs="Arial"/>
          <w:lang w:val="en-US"/>
        </w:rPr>
        <w:t>organisations</w:t>
      </w:r>
      <w:proofErr w:type="spellEnd"/>
      <w:r w:rsidRPr="001028B4">
        <w:rPr>
          <w:rFonts w:ascii="Baskerville Old Face" w:hAnsi="Baskerville Old Face" w:cs="Arial"/>
          <w:lang w:val="en-US"/>
        </w:rPr>
        <w:t>, employing over 78,000, and</w:t>
      </w:r>
      <w:r w:rsidRPr="001028B4">
        <w:rPr>
          <w:rFonts w:ascii="Baskerville Old Face" w:hAnsi="Baskerville Old Face" w:cs="Arial"/>
          <w:lang w:val="it-IT"/>
        </w:rPr>
        <w:t xml:space="preserve"> is a global leader in healthcare supply chain management, retail pharmacy, community oncology and specialty care and healthcare technology solutions.</w:t>
      </w:r>
    </w:p>
    <w:p w14:paraId="4F46DC33" w14:textId="77777777" w:rsidR="00E64312" w:rsidRPr="00E64312" w:rsidRDefault="00E64312" w:rsidP="001C5FB5">
      <w:pPr>
        <w:pStyle w:val="NormalWeb"/>
        <w:spacing w:after="210"/>
        <w:ind w:left="281"/>
        <w:jc w:val="both"/>
        <w:rPr>
          <w:rFonts w:ascii="Baskerville Old Face" w:hAnsi="Baskerville Old Face" w:cs="Segoe UI"/>
          <w:b/>
          <w:bCs/>
          <w:u w:val="single"/>
        </w:rPr>
      </w:pPr>
      <w:r w:rsidRPr="00E64312">
        <w:rPr>
          <w:rFonts w:ascii="Baskerville Old Face" w:hAnsi="Baskerville Old Face" w:cs="Segoe UI"/>
          <w:b/>
          <w:bCs/>
          <w:u w:val="single"/>
        </w:rPr>
        <w:t>About LloydsPharmacy</w:t>
      </w:r>
    </w:p>
    <w:p w14:paraId="2FAB65AF" w14:textId="1955245D" w:rsidR="00A41B16" w:rsidRDefault="00E64312" w:rsidP="00BF08BC">
      <w:pPr>
        <w:pStyle w:val="BodyText"/>
        <w:kinsoku w:val="0"/>
        <w:overflowPunct w:val="0"/>
        <w:spacing w:before="5" w:line="276" w:lineRule="auto"/>
        <w:ind w:left="281" w:right="421"/>
        <w:jc w:val="both"/>
        <w:rPr>
          <w:rFonts w:ascii="Baskerville Old Face" w:hAnsi="Baskerville Old Face" w:cs="Lloyds Sans"/>
          <w:sz w:val="24"/>
          <w:szCs w:val="24"/>
        </w:rPr>
      </w:pPr>
      <w:r w:rsidRPr="00BF08BC">
        <w:rPr>
          <w:rFonts w:ascii="Baskerville Old Face" w:hAnsi="Baskerville Old Face" w:cs="Lloyds Sans"/>
          <w:sz w:val="24"/>
          <w:szCs w:val="24"/>
        </w:rPr>
        <w:t>LloydsPharmacy has around 1,400 pharmacies across the UK. These are based predominantly in community and health centre locations and include over 200 LloydsPharmacy in Sainsbury’s stores. The company employs over 19,000 staff and dispenses more than 150 million prescription items annually.</w:t>
      </w:r>
    </w:p>
    <w:p w14:paraId="07CA2452" w14:textId="77777777" w:rsidR="00BF08BC" w:rsidRPr="00BF08BC" w:rsidRDefault="00BF08BC" w:rsidP="00BF08BC">
      <w:pPr>
        <w:pStyle w:val="BodyText"/>
        <w:kinsoku w:val="0"/>
        <w:overflowPunct w:val="0"/>
        <w:spacing w:before="5" w:line="276" w:lineRule="auto"/>
        <w:ind w:left="281" w:right="421"/>
        <w:jc w:val="both"/>
        <w:rPr>
          <w:rFonts w:ascii="Baskerville Old Face" w:hAnsi="Baskerville Old Face" w:cs="Lloyds Sans"/>
          <w:sz w:val="24"/>
          <w:szCs w:val="24"/>
        </w:rPr>
      </w:pPr>
    </w:p>
    <w:p w14:paraId="42556A6D" w14:textId="14B485AB" w:rsidR="0031458F" w:rsidRPr="00BF08BC" w:rsidRDefault="00E64312" w:rsidP="00BF08BC">
      <w:pPr>
        <w:pStyle w:val="BodyText"/>
        <w:kinsoku w:val="0"/>
        <w:overflowPunct w:val="0"/>
        <w:spacing w:before="5" w:line="276" w:lineRule="auto"/>
        <w:ind w:left="281" w:right="421"/>
        <w:jc w:val="both"/>
        <w:rPr>
          <w:rFonts w:ascii="Baskerville Old Face" w:hAnsi="Baskerville Old Face" w:cs="Lloyds Sans"/>
          <w:sz w:val="24"/>
          <w:szCs w:val="24"/>
        </w:rPr>
      </w:pPr>
      <w:r w:rsidRPr="00BF08BC">
        <w:rPr>
          <w:rFonts w:ascii="Baskerville Old Face" w:hAnsi="Baskerville Old Face" w:cs="Lloyds Sans"/>
          <w:sz w:val="24"/>
          <w:szCs w:val="24"/>
        </w:rPr>
        <w:t>LloydsPharmacy is part of McKesson Europe AG. With strong brands and about 38,000 employees, McKesson Europe is active in 13 European countries. Every day, the company serves over two million customers – at around 2,300 McKesson-owned pharmacies and at over 7,000 participants in brand partnership schemes. With more than 100 wholesale branches across Europe, we supply more than 55,000 pharmacies and hospitals every day with more than 100,000 pharmaceutical products. McKesson Corporation, Irving, Texas, USA, is the majority shareholder in McKesson Europe AG. McKesson Corporation is a global leader in healthcare supply chain management solutions, retail pharmacy, community oncology and specialty care, and healthcare information technology.</w:t>
      </w:r>
    </w:p>
    <w:p w14:paraId="1DF535AB" w14:textId="77777777" w:rsidR="004260C6" w:rsidRPr="001028B4" w:rsidRDefault="004260C6">
      <w:pPr>
        <w:pStyle w:val="BodyText"/>
        <w:kinsoku w:val="0"/>
        <w:overflowPunct w:val="0"/>
        <w:spacing w:before="5" w:line="276" w:lineRule="auto"/>
        <w:ind w:left="281" w:right="421"/>
        <w:rPr>
          <w:rFonts w:ascii="Baskerville Old Face" w:hAnsi="Baskerville Old Face" w:cs="Lloyds Sans"/>
          <w:sz w:val="24"/>
          <w:szCs w:val="24"/>
        </w:rPr>
      </w:pPr>
    </w:p>
    <w:sectPr w:rsidR="004260C6" w:rsidRPr="001028B4">
      <w:type w:val="continuous"/>
      <w:pgSz w:w="11910" w:h="16840"/>
      <w:pgMar w:top="640" w:right="580" w:bottom="280" w:left="580" w:header="720" w:footer="720" w:gutter="0"/>
      <w:cols w:space="720" w:equalWidth="0">
        <w:col w:w="107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EAA45" w14:textId="77777777" w:rsidR="003363FE" w:rsidRDefault="003363FE" w:rsidP="00B50348">
      <w:r>
        <w:separator/>
      </w:r>
    </w:p>
  </w:endnote>
  <w:endnote w:type="continuationSeparator" w:id="0">
    <w:p w14:paraId="6AAF9D17" w14:textId="77777777" w:rsidR="003363FE" w:rsidRDefault="003363FE" w:rsidP="00B50348">
      <w:r>
        <w:continuationSeparator/>
      </w:r>
    </w:p>
  </w:endnote>
  <w:endnote w:type="continuationNotice" w:id="1">
    <w:p w14:paraId="6BAB32F6" w14:textId="77777777" w:rsidR="003363FE" w:rsidRDefault="00336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loyds Sans Thin">
    <w:altName w:val="Calibri"/>
    <w:charset w:val="00"/>
    <w:family w:val="auto"/>
    <w:pitch w:val="variable"/>
    <w:sig w:usb0="A000022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Pro-Regular">
    <w:altName w:val="Arial"/>
    <w:panose1 w:val="00000000000000000000"/>
    <w:charset w:val="4D"/>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loyds Sans Light">
    <w:altName w:val="Calibri"/>
    <w:charset w:val="00"/>
    <w:family w:val="auto"/>
    <w:pitch w:val="variable"/>
    <w:sig w:usb0="A000022F" w:usb1="5000205B" w:usb2="00000000" w:usb3="00000000" w:csb0="00000097" w:csb1="00000000"/>
  </w:font>
  <w:font w:name="Lloyds Sans">
    <w:altName w:val="Calibri"/>
    <w:charset w:val="00"/>
    <w:family w:val="auto"/>
    <w:pitch w:val="variable"/>
    <w:sig w:usb0="A000022F" w:usb1="5000205B" w:usb2="00000000" w:usb3="00000000" w:csb0="00000097" w:csb1="00000000"/>
  </w:font>
  <w:font w:name="Baskerville">
    <w:altName w:val="Baskerville Old Face"/>
    <w:charset w:val="00"/>
    <w:family w:val="auto"/>
    <w:pitch w:val="variable"/>
    <w:sig w:usb0="8000006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A4D28" w14:textId="77777777" w:rsidR="003363FE" w:rsidRDefault="003363FE" w:rsidP="00B50348">
      <w:r>
        <w:separator/>
      </w:r>
    </w:p>
  </w:footnote>
  <w:footnote w:type="continuationSeparator" w:id="0">
    <w:p w14:paraId="648C9DF4" w14:textId="77777777" w:rsidR="003363FE" w:rsidRDefault="003363FE" w:rsidP="00B50348">
      <w:r>
        <w:continuationSeparator/>
      </w:r>
    </w:p>
  </w:footnote>
  <w:footnote w:type="continuationNotice" w:id="1">
    <w:p w14:paraId="3B355848" w14:textId="77777777" w:rsidR="003363FE" w:rsidRDefault="003363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0C15" w14:textId="40E2A184" w:rsidR="00EF75CC" w:rsidRDefault="00E3566F">
    <w:pPr>
      <w:pStyle w:val="Header"/>
    </w:pPr>
    <w:r>
      <w:rPr>
        <w:noProof/>
      </w:rPr>
      <w:drawing>
        <wp:anchor distT="0" distB="0" distL="114300" distR="114300" simplePos="0" relativeHeight="251658240" behindDoc="1" locked="0" layoutInCell="1" allowOverlap="1" wp14:anchorId="515B1533" wp14:editId="557EAC23">
          <wp:simplePos x="0" y="0"/>
          <wp:positionH relativeFrom="margin">
            <wp:posOffset>466725</wp:posOffset>
          </wp:positionH>
          <wp:positionV relativeFrom="paragraph">
            <wp:posOffset>-27305</wp:posOffset>
          </wp:positionV>
          <wp:extent cx="1895475" cy="829945"/>
          <wp:effectExtent l="0" t="0" r="9525" b="8255"/>
          <wp:wrapTight wrapText="bothSides">
            <wp:wrapPolygon edited="0">
              <wp:start x="0" y="0"/>
              <wp:lineTo x="0" y="21319"/>
              <wp:lineTo x="21491" y="21319"/>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95475" cy="829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3EDA9423" wp14:editId="4D1670B5">
          <wp:simplePos x="0" y="0"/>
          <wp:positionH relativeFrom="column">
            <wp:posOffset>4705350</wp:posOffset>
          </wp:positionH>
          <wp:positionV relativeFrom="paragraph">
            <wp:posOffset>-104775</wp:posOffset>
          </wp:positionV>
          <wp:extent cx="1866900" cy="1082802"/>
          <wp:effectExtent l="0" t="0" r="0" b="0"/>
          <wp:wrapTight wrapText="bothSides">
            <wp:wrapPolygon edited="0">
              <wp:start x="3747" y="7221"/>
              <wp:lineTo x="220" y="7981"/>
              <wp:lineTo x="0" y="8361"/>
              <wp:lineTo x="0" y="13682"/>
              <wp:lineTo x="21380" y="13682"/>
              <wp:lineTo x="21380" y="8361"/>
              <wp:lineTo x="21159" y="7981"/>
              <wp:lineTo x="17633" y="7221"/>
              <wp:lineTo x="3747" y="7221"/>
            </wp:wrapPolygon>
          </wp:wrapTight>
          <wp:docPr id="2" name="Picture 2" descr="McKesson EDI &amp; API Full-Service Integration | B2B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Kesson EDI &amp; API Full-Service Integration | B2BGatew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10828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919" w:hanging="720"/>
      </w:pPr>
      <w:rPr>
        <w:rFonts w:ascii="Lloyds Sans Thin" w:hAnsi="Lloyds Sans Thin"/>
        <w:b w:val="0"/>
        <w:sz w:val="18"/>
      </w:rPr>
    </w:lvl>
    <w:lvl w:ilvl="1">
      <w:numFmt w:val="bullet"/>
      <w:lvlText w:val="•"/>
      <w:lvlJc w:val="left"/>
      <w:pPr>
        <w:ind w:left="1902" w:hanging="720"/>
      </w:pPr>
    </w:lvl>
    <w:lvl w:ilvl="2">
      <w:numFmt w:val="bullet"/>
      <w:lvlText w:val="•"/>
      <w:lvlJc w:val="left"/>
      <w:pPr>
        <w:ind w:left="2884" w:hanging="720"/>
      </w:pPr>
    </w:lvl>
    <w:lvl w:ilvl="3">
      <w:numFmt w:val="bullet"/>
      <w:lvlText w:val="•"/>
      <w:lvlJc w:val="left"/>
      <w:pPr>
        <w:ind w:left="3867" w:hanging="720"/>
      </w:pPr>
    </w:lvl>
    <w:lvl w:ilvl="4">
      <w:numFmt w:val="bullet"/>
      <w:lvlText w:val="•"/>
      <w:lvlJc w:val="left"/>
      <w:pPr>
        <w:ind w:left="4850" w:hanging="720"/>
      </w:pPr>
    </w:lvl>
    <w:lvl w:ilvl="5">
      <w:numFmt w:val="bullet"/>
      <w:lvlText w:val="•"/>
      <w:lvlJc w:val="left"/>
      <w:pPr>
        <w:ind w:left="5832" w:hanging="720"/>
      </w:pPr>
    </w:lvl>
    <w:lvl w:ilvl="6">
      <w:numFmt w:val="bullet"/>
      <w:lvlText w:val="•"/>
      <w:lvlJc w:val="left"/>
      <w:pPr>
        <w:ind w:left="6815" w:hanging="720"/>
      </w:pPr>
    </w:lvl>
    <w:lvl w:ilvl="7">
      <w:numFmt w:val="bullet"/>
      <w:lvlText w:val="•"/>
      <w:lvlJc w:val="left"/>
      <w:pPr>
        <w:ind w:left="7798" w:hanging="720"/>
      </w:pPr>
    </w:lvl>
    <w:lvl w:ilvl="8">
      <w:numFmt w:val="bullet"/>
      <w:lvlText w:val="•"/>
      <w:lvlJc w:val="left"/>
      <w:pPr>
        <w:ind w:left="8781" w:hanging="720"/>
      </w:pPr>
    </w:lvl>
  </w:abstractNum>
  <w:abstractNum w:abstractNumId="1" w15:restartNumberingAfterBreak="0">
    <w:nsid w:val="141D4C27"/>
    <w:multiLevelType w:val="hybridMultilevel"/>
    <w:tmpl w:val="5B5432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8F056A"/>
    <w:multiLevelType w:val="hybridMultilevel"/>
    <w:tmpl w:val="E37CC71E"/>
    <w:lvl w:ilvl="0" w:tplc="713456AA">
      <w:start w:val="1"/>
      <w:numFmt w:val="bullet"/>
      <w:lvlText w:val=""/>
      <w:lvlJc w:val="left"/>
      <w:pPr>
        <w:tabs>
          <w:tab w:val="num" w:pos="720"/>
        </w:tabs>
        <w:ind w:left="720" w:hanging="360"/>
      </w:pPr>
      <w:rPr>
        <w:rFonts w:ascii="Symbol" w:hAnsi="Symbol" w:hint="default"/>
        <w:sz w:val="20"/>
      </w:rPr>
    </w:lvl>
    <w:lvl w:ilvl="1" w:tplc="25F0B2D6" w:tentative="1">
      <w:start w:val="1"/>
      <w:numFmt w:val="bullet"/>
      <w:lvlText w:val=""/>
      <w:lvlJc w:val="left"/>
      <w:pPr>
        <w:tabs>
          <w:tab w:val="num" w:pos="1440"/>
        </w:tabs>
        <w:ind w:left="1440" w:hanging="360"/>
      </w:pPr>
      <w:rPr>
        <w:rFonts w:ascii="Symbol" w:hAnsi="Symbol" w:hint="default"/>
        <w:sz w:val="20"/>
      </w:rPr>
    </w:lvl>
    <w:lvl w:ilvl="2" w:tplc="4E603EA6" w:tentative="1">
      <w:start w:val="1"/>
      <w:numFmt w:val="bullet"/>
      <w:lvlText w:val=""/>
      <w:lvlJc w:val="left"/>
      <w:pPr>
        <w:tabs>
          <w:tab w:val="num" w:pos="2160"/>
        </w:tabs>
        <w:ind w:left="2160" w:hanging="360"/>
      </w:pPr>
      <w:rPr>
        <w:rFonts w:ascii="Symbol" w:hAnsi="Symbol" w:hint="default"/>
        <w:sz w:val="20"/>
      </w:rPr>
    </w:lvl>
    <w:lvl w:ilvl="3" w:tplc="F33E4126" w:tentative="1">
      <w:start w:val="1"/>
      <w:numFmt w:val="bullet"/>
      <w:lvlText w:val=""/>
      <w:lvlJc w:val="left"/>
      <w:pPr>
        <w:tabs>
          <w:tab w:val="num" w:pos="2880"/>
        </w:tabs>
        <w:ind w:left="2880" w:hanging="360"/>
      </w:pPr>
      <w:rPr>
        <w:rFonts w:ascii="Symbol" w:hAnsi="Symbol" w:hint="default"/>
        <w:sz w:val="20"/>
      </w:rPr>
    </w:lvl>
    <w:lvl w:ilvl="4" w:tplc="E048B2BC" w:tentative="1">
      <w:start w:val="1"/>
      <w:numFmt w:val="bullet"/>
      <w:lvlText w:val=""/>
      <w:lvlJc w:val="left"/>
      <w:pPr>
        <w:tabs>
          <w:tab w:val="num" w:pos="3600"/>
        </w:tabs>
        <w:ind w:left="3600" w:hanging="360"/>
      </w:pPr>
      <w:rPr>
        <w:rFonts w:ascii="Symbol" w:hAnsi="Symbol" w:hint="default"/>
        <w:sz w:val="20"/>
      </w:rPr>
    </w:lvl>
    <w:lvl w:ilvl="5" w:tplc="5A5CE38A" w:tentative="1">
      <w:start w:val="1"/>
      <w:numFmt w:val="bullet"/>
      <w:lvlText w:val=""/>
      <w:lvlJc w:val="left"/>
      <w:pPr>
        <w:tabs>
          <w:tab w:val="num" w:pos="4320"/>
        </w:tabs>
        <w:ind w:left="4320" w:hanging="360"/>
      </w:pPr>
      <w:rPr>
        <w:rFonts w:ascii="Symbol" w:hAnsi="Symbol" w:hint="default"/>
        <w:sz w:val="20"/>
      </w:rPr>
    </w:lvl>
    <w:lvl w:ilvl="6" w:tplc="E3D03FB8" w:tentative="1">
      <w:start w:val="1"/>
      <w:numFmt w:val="bullet"/>
      <w:lvlText w:val=""/>
      <w:lvlJc w:val="left"/>
      <w:pPr>
        <w:tabs>
          <w:tab w:val="num" w:pos="5040"/>
        </w:tabs>
        <w:ind w:left="5040" w:hanging="360"/>
      </w:pPr>
      <w:rPr>
        <w:rFonts w:ascii="Symbol" w:hAnsi="Symbol" w:hint="default"/>
        <w:sz w:val="20"/>
      </w:rPr>
    </w:lvl>
    <w:lvl w:ilvl="7" w:tplc="079AE428" w:tentative="1">
      <w:start w:val="1"/>
      <w:numFmt w:val="bullet"/>
      <w:lvlText w:val=""/>
      <w:lvlJc w:val="left"/>
      <w:pPr>
        <w:tabs>
          <w:tab w:val="num" w:pos="5760"/>
        </w:tabs>
        <w:ind w:left="5760" w:hanging="360"/>
      </w:pPr>
      <w:rPr>
        <w:rFonts w:ascii="Symbol" w:hAnsi="Symbol" w:hint="default"/>
        <w:sz w:val="20"/>
      </w:rPr>
    </w:lvl>
    <w:lvl w:ilvl="8" w:tplc="86E4613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02704E"/>
    <w:multiLevelType w:val="hybridMultilevel"/>
    <w:tmpl w:val="6A7E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534B4"/>
    <w:multiLevelType w:val="hybridMultilevel"/>
    <w:tmpl w:val="43A8FA14"/>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5" w15:restartNumberingAfterBreak="0">
    <w:nsid w:val="5057642A"/>
    <w:multiLevelType w:val="hybridMultilevel"/>
    <w:tmpl w:val="D3448E94"/>
    <w:lvl w:ilvl="0" w:tplc="5226D5DA">
      <w:start w:val="1"/>
      <w:numFmt w:val="bullet"/>
      <w:lvlText w:val=""/>
      <w:lvlJc w:val="left"/>
      <w:pPr>
        <w:tabs>
          <w:tab w:val="num" w:pos="720"/>
        </w:tabs>
        <w:ind w:left="720" w:hanging="360"/>
      </w:pPr>
      <w:rPr>
        <w:rFonts w:ascii="Symbol" w:hAnsi="Symbol" w:hint="default"/>
        <w:sz w:val="20"/>
      </w:rPr>
    </w:lvl>
    <w:lvl w:ilvl="1" w:tplc="BD96BC2A" w:tentative="1">
      <w:start w:val="1"/>
      <w:numFmt w:val="bullet"/>
      <w:lvlText w:val=""/>
      <w:lvlJc w:val="left"/>
      <w:pPr>
        <w:tabs>
          <w:tab w:val="num" w:pos="1440"/>
        </w:tabs>
        <w:ind w:left="1440" w:hanging="360"/>
      </w:pPr>
      <w:rPr>
        <w:rFonts w:ascii="Symbol" w:hAnsi="Symbol" w:hint="default"/>
        <w:sz w:val="20"/>
      </w:rPr>
    </w:lvl>
    <w:lvl w:ilvl="2" w:tplc="0DACF1AA" w:tentative="1">
      <w:start w:val="1"/>
      <w:numFmt w:val="bullet"/>
      <w:lvlText w:val=""/>
      <w:lvlJc w:val="left"/>
      <w:pPr>
        <w:tabs>
          <w:tab w:val="num" w:pos="2160"/>
        </w:tabs>
        <w:ind w:left="2160" w:hanging="360"/>
      </w:pPr>
      <w:rPr>
        <w:rFonts w:ascii="Symbol" w:hAnsi="Symbol" w:hint="default"/>
        <w:sz w:val="20"/>
      </w:rPr>
    </w:lvl>
    <w:lvl w:ilvl="3" w:tplc="890640D4" w:tentative="1">
      <w:start w:val="1"/>
      <w:numFmt w:val="bullet"/>
      <w:lvlText w:val=""/>
      <w:lvlJc w:val="left"/>
      <w:pPr>
        <w:tabs>
          <w:tab w:val="num" w:pos="2880"/>
        </w:tabs>
        <w:ind w:left="2880" w:hanging="360"/>
      </w:pPr>
      <w:rPr>
        <w:rFonts w:ascii="Symbol" w:hAnsi="Symbol" w:hint="default"/>
        <w:sz w:val="20"/>
      </w:rPr>
    </w:lvl>
    <w:lvl w:ilvl="4" w:tplc="69ECE9B6" w:tentative="1">
      <w:start w:val="1"/>
      <w:numFmt w:val="bullet"/>
      <w:lvlText w:val=""/>
      <w:lvlJc w:val="left"/>
      <w:pPr>
        <w:tabs>
          <w:tab w:val="num" w:pos="3600"/>
        </w:tabs>
        <w:ind w:left="3600" w:hanging="360"/>
      </w:pPr>
      <w:rPr>
        <w:rFonts w:ascii="Symbol" w:hAnsi="Symbol" w:hint="default"/>
        <w:sz w:val="20"/>
      </w:rPr>
    </w:lvl>
    <w:lvl w:ilvl="5" w:tplc="A3A81504" w:tentative="1">
      <w:start w:val="1"/>
      <w:numFmt w:val="bullet"/>
      <w:lvlText w:val=""/>
      <w:lvlJc w:val="left"/>
      <w:pPr>
        <w:tabs>
          <w:tab w:val="num" w:pos="4320"/>
        </w:tabs>
        <w:ind w:left="4320" w:hanging="360"/>
      </w:pPr>
      <w:rPr>
        <w:rFonts w:ascii="Symbol" w:hAnsi="Symbol" w:hint="default"/>
        <w:sz w:val="20"/>
      </w:rPr>
    </w:lvl>
    <w:lvl w:ilvl="6" w:tplc="BDB43452" w:tentative="1">
      <w:start w:val="1"/>
      <w:numFmt w:val="bullet"/>
      <w:lvlText w:val=""/>
      <w:lvlJc w:val="left"/>
      <w:pPr>
        <w:tabs>
          <w:tab w:val="num" w:pos="5040"/>
        </w:tabs>
        <w:ind w:left="5040" w:hanging="360"/>
      </w:pPr>
      <w:rPr>
        <w:rFonts w:ascii="Symbol" w:hAnsi="Symbol" w:hint="default"/>
        <w:sz w:val="20"/>
      </w:rPr>
    </w:lvl>
    <w:lvl w:ilvl="7" w:tplc="87D2EF84" w:tentative="1">
      <w:start w:val="1"/>
      <w:numFmt w:val="bullet"/>
      <w:lvlText w:val=""/>
      <w:lvlJc w:val="left"/>
      <w:pPr>
        <w:tabs>
          <w:tab w:val="num" w:pos="5760"/>
        </w:tabs>
        <w:ind w:left="5760" w:hanging="360"/>
      </w:pPr>
      <w:rPr>
        <w:rFonts w:ascii="Symbol" w:hAnsi="Symbol" w:hint="default"/>
        <w:sz w:val="20"/>
      </w:rPr>
    </w:lvl>
    <w:lvl w:ilvl="8" w:tplc="3DD2FB7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DA6EF5"/>
    <w:multiLevelType w:val="hybridMultilevel"/>
    <w:tmpl w:val="06F2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35359"/>
    <w:multiLevelType w:val="hybridMultilevel"/>
    <w:tmpl w:val="6CE27374"/>
    <w:lvl w:ilvl="0" w:tplc="897AB5B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F2279"/>
    <w:multiLevelType w:val="hybridMultilevel"/>
    <w:tmpl w:val="7C0A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3"/>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B5"/>
    <w:rsid w:val="00002C32"/>
    <w:rsid w:val="00003572"/>
    <w:rsid w:val="00004D1F"/>
    <w:rsid w:val="00014E12"/>
    <w:rsid w:val="0002493C"/>
    <w:rsid w:val="0002662C"/>
    <w:rsid w:val="00030063"/>
    <w:rsid w:val="0003105B"/>
    <w:rsid w:val="00031F65"/>
    <w:rsid w:val="0004140B"/>
    <w:rsid w:val="00042C74"/>
    <w:rsid w:val="00044375"/>
    <w:rsid w:val="000456FE"/>
    <w:rsid w:val="00055035"/>
    <w:rsid w:val="0005574C"/>
    <w:rsid w:val="000579AA"/>
    <w:rsid w:val="00070BDE"/>
    <w:rsid w:val="000743B6"/>
    <w:rsid w:val="00075B30"/>
    <w:rsid w:val="00083B0E"/>
    <w:rsid w:val="00084E39"/>
    <w:rsid w:val="000877E5"/>
    <w:rsid w:val="00087BE3"/>
    <w:rsid w:val="00087F9D"/>
    <w:rsid w:val="00091C46"/>
    <w:rsid w:val="00094458"/>
    <w:rsid w:val="00096D97"/>
    <w:rsid w:val="000A1510"/>
    <w:rsid w:val="000A3993"/>
    <w:rsid w:val="000A4B72"/>
    <w:rsid w:val="000B66E6"/>
    <w:rsid w:val="000B7086"/>
    <w:rsid w:val="000C120E"/>
    <w:rsid w:val="000C4508"/>
    <w:rsid w:val="000C4703"/>
    <w:rsid w:val="000D0519"/>
    <w:rsid w:val="000D2EE6"/>
    <w:rsid w:val="000D3E91"/>
    <w:rsid w:val="000D4BA9"/>
    <w:rsid w:val="001028B4"/>
    <w:rsid w:val="00105004"/>
    <w:rsid w:val="00107E28"/>
    <w:rsid w:val="00110BFE"/>
    <w:rsid w:val="00110DC1"/>
    <w:rsid w:val="00113200"/>
    <w:rsid w:val="00115ED8"/>
    <w:rsid w:val="0013036C"/>
    <w:rsid w:val="001322A1"/>
    <w:rsid w:val="00137819"/>
    <w:rsid w:val="00140FBB"/>
    <w:rsid w:val="00141D65"/>
    <w:rsid w:val="001437D3"/>
    <w:rsid w:val="00143A66"/>
    <w:rsid w:val="00150866"/>
    <w:rsid w:val="00154675"/>
    <w:rsid w:val="00154964"/>
    <w:rsid w:val="00155BBC"/>
    <w:rsid w:val="0016382B"/>
    <w:rsid w:val="0016773B"/>
    <w:rsid w:val="001700B7"/>
    <w:rsid w:val="00171127"/>
    <w:rsid w:val="0017184C"/>
    <w:rsid w:val="00176FA5"/>
    <w:rsid w:val="00185E5B"/>
    <w:rsid w:val="001860AF"/>
    <w:rsid w:val="00190925"/>
    <w:rsid w:val="0019315D"/>
    <w:rsid w:val="00195B7C"/>
    <w:rsid w:val="001A1824"/>
    <w:rsid w:val="001A1EED"/>
    <w:rsid w:val="001A4D6C"/>
    <w:rsid w:val="001A5FC5"/>
    <w:rsid w:val="001A6191"/>
    <w:rsid w:val="001A780D"/>
    <w:rsid w:val="001B249C"/>
    <w:rsid w:val="001B3244"/>
    <w:rsid w:val="001B7893"/>
    <w:rsid w:val="001C5FB5"/>
    <w:rsid w:val="001C6CBB"/>
    <w:rsid w:val="001D12AA"/>
    <w:rsid w:val="001F2A8C"/>
    <w:rsid w:val="00200E87"/>
    <w:rsid w:val="002029B6"/>
    <w:rsid w:val="00207116"/>
    <w:rsid w:val="00207F9A"/>
    <w:rsid w:val="00211AB5"/>
    <w:rsid w:val="00213D46"/>
    <w:rsid w:val="00214665"/>
    <w:rsid w:val="00215C49"/>
    <w:rsid w:val="002305B7"/>
    <w:rsid w:val="0023511E"/>
    <w:rsid w:val="00235939"/>
    <w:rsid w:val="00237BEC"/>
    <w:rsid w:val="00244931"/>
    <w:rsid w:val="002465AE"/>
    <w:rsid w:val="0024718C"/>
    <w:rsid w:val="00247476"/>
    <w:rsid w:val="00253584"/>
    <w:rsid w:val="00254887"/>
    <w:rsid w:val="00255ADB"/>
    <w:rsid w:val="00256E96"/>
    <w:rsid w:val="0026409E"/>
    <w:rsid w:val="00275B94"/>
    <w:rsid w:val="002767CD"/>
    <w:rsid w:val="00277F38"/>
    <w:rsid w:val="00281EE4"/>
    <w:rsid w:val="00286C8E"/>
    <w:rsid w:val="002A31A2"/>
    <w:rsid w:val="002B63D9"/>
    <w:rsid w:val="002B6936"/>
    <w:rsid w:val="002B7FA0"/>
    <w:rsid w:val="002C1677"/>
    <w:rsid w:val="002C5702"/>
    <w:rsid w:val="002D0227"/>
    <w:rsid w:val="002D2DD0"/>
    <w:rsid w:val="002D5B0A"/>
    <w:rsid w:val="002D6679"/>
    <w:rsid w:val="002E0A33"/>
    <w:rsid w:val="002E0A72"/>
    <w:rsid w:val="002E72AE"/>
    <w:rsid w:val="002F1613"/>
    <w:rsid w:val="002F2A01"/>
    <w:rsid w:val="00300C23"/>
    <w:rsid w:val="00302553"/>
    <w:rsid w:val="00302CEF"/>
    <w:rsid w:val="00304016"/>
    <w:rsid w:val="00304EC4"/>
    <w:rsid w:val="00313DBD"/>
    <w:rsid w:val="0031458F"/>
    <w:rsid w:val="003160C9"/>
    <w:rsid w:val="00320996"/>
    <w:rsid w:val="003250E3"/>
    <w:rsid w:val="00325EEC"/>
    <w:rsid w:val="00330EB6"/>
    <w:rsid w:val="0033310E"/>
    <w:rsid w:val="003363FE"/>
    <w:rsid w:val="003413DC"/>
    <w:rsid w:val="003530A1"/>
    <w:rsid w:val="00353B9E"/>
    <w:rsid w:val="003576D1"/>
    <w:rsid w:val="00364769"/>
    <w:rsid w:val="00365C30"/>
    <w:rsid w:val="0037122F"/>
    <w:rsid w:val="0037693D"/>
    <w:rsid w:val="00376B6B"/>
    <w:rsid w:val="00397B84"/>
    <w:rsid w:val="003A1EC7"/>
    <w:rsid w:val="003A436B"/>
    <w:rsid w:val="003A5640"/>
    <w:rsid w:val="003A6434"/>
    <w:rsid w:val="003B00C4"/>
    <w:rsid w:val="003B1387"/>
    <w:rsid w:val="003B77AF"/>
    <w:rsid w:val="003C2481"/>
    <w:rsid w:val="003C2686"/>
    <w:rsid w:val="003D1DE9"/>
    <w:rsid w:val="003D3162"/>
    <w:rsid w:val="003D4B46"/>
    <w:rsid w:val="003E058D"/>
    <w:rsid w:val="003E703F"/>
    <w:rsid w:val="003F24BA"/>
    <w:rsid w:val="003F3216"/>
    <w:rsid w:val="003F3C01"/>
    <w:rsid w:val="003F53F6"/>
    <w:rsid w:val="00400051"/>
    <w:rsid w:val="00404F5A"/>
    <w:rsid w:val="00410398"/>
    <w:rsid w:val="00411CEB"/>
    <w:rsid w:val="00412D8B"/>
    <w:rsid w:val="004226AC"/>
    <w:rsid w:val="004260C6"/>
    <w:rsid w:val="004331B3"/>
    <w:rsid w:val="004357F4"/>
    <w:rsid w:val="004412B0"/>
    <w:rsid w:val="00443CC1"/>
    <w:rsid w:val="00444963"/>
    <w:rsid w:val="00444BD6"/>
    <w:rsid w:val="00456228"/>
    <w:rsid w:val="00456EB1"/>
    <w:rsid w:val="004623F3"/>
    <w:rsid w:val="00464C18"/>
    <w:rsid w:val="004669C1"/>
    <w:rsid w:val="004671FB"/>
    <w:rsid w:val="004717F9"/>
    <w:rsid w:val="004753FC"/>
    <w:rsid w:val="00476077"/>
    <w:rsid w:val="0047709E"/>
    <w:rsid w:val="00480344"/>
    <w:rsid w:val="00483985"/>
    <w:rsid w:val="00484C13"/>
    <w:rsid w:val="004906BE"/>
    <w:rsid w:val="00494EC7"/>
    <w:rsid w:val="00495ED4"/>
    <w:rsid w:val="00497068"/>
    <w:rsid w:val="004A1D7A"/>
    <w:rsid w:val="004A5B73"/>
    <w:rsid w:val="004A7D6B"/>
    <w:rsid w:val="004B0D29"/>
    <w:rsid w:val="004B2137"/>
    <w:rsid w:val="004B230D"/>
    <w:rsid w:val="004B3836"/>
    <w:rsid w:val="004B3C6C"/>
    <w:rsid w:val="004B77ED"/>
    <w:rsid w:val="004C0150"/>
    <w:rsid w:val="004C2AB2"/>
    <w:rsid w:val="004C30C3"/>
    <w:rsid w:val="004C38BF"/>
    <w:rsid w:val="004C62E8"/>
    <w:rsid w:val="004D300D"/>
    <w:rsid w:val="004D6234"/>
    <w:rsid w:val="004E096F"/>
    <w:rsid w:val="004E0BB1"/>
    <w:rsid w:val="004E12E8"/>
    <w:rsid w:val="004E17AA"/>
    <w:rsid w:val="004E1F1B"/>
    <w:rsid w:val="004E7647"/>
    <w:rsid w:val="004F59C3"/>
    <w:rsid w:val="004F625F"/>
    <w:rsid w:val="00501757"/>
    <w:rsid w:val="00503090"/>
    <w:rsid w:val="0051366E"/>
    <w:rsid w:val="00524DE9"/>
    <w:rsid w:val="005277FF"/>
    <w:rsid w:val="00527AEB"/>
    <w:rsid w:val="005306AF"/>
    <w:rsid w:val="00532250"/>
    <w:rsid w:val="0053409E"/>
    <w:rsid w:val="00545A60"/>
    <w:rsid w:val="0055527D"/>
    <w:rsid w:val="00561BF3"/>
    <w:rsid w:val="00562AA5"/>
    <w:rsid w:val="00565EF5"/>
    <w:rsid w:val="0057013D"/>
    <w:rsid w:val="0057413B"/>
    <w:rsid w:val="005764E4"/>
    <w:rsid w:val="00577D3C"/>
    <w:rsid w:val="005833D0"/>
    <w:rsid w:val="005849C6"/>
    <w:rsid w:val="00586704"/>
    <w:rsid w:val="005879A4"/>
    <w:rsid w:val="00590E83"/>
    <w:rsid w:val="005927B4"/>
    <w:rsid w:val="00593C47"/>
    <w:rsid w:val="00596D9C"/>
    <w:rsid w:val="00597F6D"/>
    <w:rsid w:val="005A3E13"/>
    <w:rsid w:val="005A4EA9"/>
    <w:rsid w:val="005A564B"/>
    <w:rsid w:val="005B00F4"/>
    <w:rsid w:val="005B2A99"/>
    <w:rsid w:val="005B3452"/>
    <w:rsid w:val="005B7EFE"/>
    <w:rsid w:val="005C51D0"/>
    <w:rsid w:val="005C76D8"/>
    <w:rsid w:val="005D13E7"/>
    <w:rsid w:val="005D5CE0"/>
    <w:rsid w:val="005E1C58"/>
    <w:rsid w:val="005F49D4"/>
    <w:rsid w:val="005F4DA0"/>
    <w:rsid w:val="00601580"/>
    <w:rsid w:val="006016D3"/>
    <w:rsid w:val="006040B3"/>
    <w:rsid w:val="006051F3"/>
    <w:rsid w:val="00606BB9"/>
    <w:rsid w:val="00606E44"/>
    <w:rsid w:val="00611FBD"/>
    <w:rsid w:val="0061202E"/>
    <w:rsid w:val="00623A6B"/>
    <w:rsid w:val="006242BC"/>
    <w:rsid w:val="006273BD"/>
    <w:rsid w:val="00632E05"/>
    <w:rsid w:val="006338A1"/>
    <w:rsid w:val="00635D17"/>
    <w:rsid w:val="006368C5"/>
    <w:rsid w:val="00640FA1"/>
    <w:rsid w:val="006434FA"/>
    <w:rsid w:val="00643D49"/>
    <w:rsid w:val="006446E6"/>
    <w:rsid w:val="0064605D"/>
    <w:rsid w:val="006543DB"/>
    <w:rsid w:val="00654982"/>
    <w:rsid w:val="0065571E"/>
    <w:rsid w:val="00657A88"/>
    <w:rsid w:val="006607CF"/>
    <w:rsid w:val="00662424"/>
    <w:rsid w:val="006708D1"/>
    <w:rsid w:val="0067297A"/>
    <w:rsid w:val="006747B4"/>
    <w:rsid w:val="006762B7"/>
    <w:rsid w:val="0067661C"/>
    <w:rsid w:val="00680300"/>
    <w:rsid w:val="006867D8"/>
    <w:rsid w:val="006912DC"/>
    <w:rsid w:val="0069442B"/>
    <w:rsid w:val="0069643A"/>
    <w:rsid w:val="006A2DA3"/>
    <w:rsid w:val="006A32B5"/>
    <w:rsid w:val="006A4898"/>
    <w:rsid w:val="006A5DC1"/>
    <w:rsid w:val="006A6A4B"/>
    <w:rsid w:val="006B0385"/>
    <w:rsid w:val="006B061B"/>
    <w:rsid w:val="006B0CA2"/>
    <w:rsid w:val="006B1D98"/>
    <w:rsid w:val="006B3FA3"/>
    <w:rsid w:val="006C0683"/>
    <w:rsid w:val="006C4215"/>
    <w:rsid w:val="006D358D"/>
    <w:rsid w:val="006D533C"/>
    <w:rsid w:val="006D707C"/>
    <w:rsid w:val="006E25CD"/>
    <w:rsid w:val="006E48D2"/>
    <w:rsid w:val="006E6579"/>
    <w:rsid w:val="006F278D"/>
    <w:rsid w:val="006F3B42"/>
    <w:rsid w:val="006F43FF"/>
    <w:rsid w:val="006F530C"/>
    <w:rsid w:val="006F5869"/>
    <w:rsid w:val="00705B2F"/>
    <w:rsid w:val="00707E76"/>
    <w:rsid w:val="007132A6"/>
    <w:rsid w:val="00714A7D"/>
    <w:rsid w:val="00723393"/>
    <w:rsid w:val="00724A52"/>
    <w:rsid w:val="007272FF"/>
    <w:rsid w:val="00730394"/>
    <w:rsid w:val="007311E2"/>
    <w:rsid w:val="00731F8B"/>
    <w:rsid w:val="00732420"/>
    <w:rsid w:val="00733692"/>
    <w:rsid w:val="00733B03"/>
    <w:rsid w:val="007343E0"/>
    <w:rsid w:val="0073534B"/>
    <w:rsid w:val="00742565"/>
    <w:rsid w:val="00745C94"/>
    <w:rsid w:val="00746563"/>
    <w:rsid w:val="00746F70"/>
    <w:rsid w:val="00754F31"/>
    <w:rsid w:val="007613CF"/>
    <w:rsid w:val="00761BB2"/>
    <w:rsid w:val="00763418"/>
    <w:rsid w:val="0076454C"/>
    <w:rsid w:val="00767977"/>
    <w:rsid w:val="007739DA"/>
    <w:rsid w:val="00774B68"/>
    <w:rsid w:val="00774C3C"/>
    <w:rsid w:val="00776C52"/>
    <w:rsid w:val="00777DD2"/>
    <w:rsid w:val="00782BE2"/>
    <w:rsid w:val="00785A9F"/>
    <w:rsid w:val="0078613A"/>
    <w:rsid w:val="007921E6"/>
    <w:rsid w:val="00792B48"/>
    <w:rsid w:val="007934B4"/>
    <w:rsid w:val="00793A37"/>
    <w:rsid w:val="00793E12"/>
    <w:rsid w:val="00794061"/>
    <w:rsid w:val="007952D1"/>
    <w:rsid w:val="007A03D4"/>
    <w:rsid w:val="007A0747"/>
    <w:rsid w:val="007A0E5D"/>
    <w:rsid w:val="007A1929"/>
    <w:rsid w:val="007A29B9"/>
    <w:rsid w:val="007A389C"/>
    <w:rsid w:val="007A411C"/>
    <w:rsid w:val="007A5B58"/>
    <w:rsid w:val="007A5C67"/>
    <w:rsid w:val="007B058F"/>
    <w:rsid w:val="007B05DB"/>
    <w:rsid w:val="007B1303"/>
    <w:rsid w:val="007B2680"/>
    <w:rsid w:val="007C09FE"/>
    <w:rsid w:val="007C0C2F"/>
    <w:rsid w:val="007C1C22"/>
    <w:rsid w:val="007C5F3A"/>
    <w:rsid w:val="007E3C2B"/>
    <w:rsid w:val="007E5C6D"/>
    <w:rsid w:val="007F53D5"/>
    <w:rsid w:val="007F60D4"/>
    <w:rsid w:val="00801DD0"/>
    <w:rsid w:val="00804DAD"/>
    <w:rsid w:val="00805AC7"/>
    <w:rsid w:val="00813072"/>
    <w:rsid w:val="00824B04"/>
    <w:rsid w:val="008250FF"/>
    <w:rsid w:val="00825202"/>
    <w:rsid w:val="0082582E"/>
    <w:rsid w:val="0082682E"/>
    <w:rsid w:val="0082701E"/>
    <w:rsid w:val="0083012D"/>
    <w:rsid w:val="008336F7"/>
    <w:rsid w:val="00835A93"/>
    <w:rsid w:val="0083780B"/>
    <w:rsid w:val="00841737"/>
    <w:rsid w:val="00844B62"/>
    <w:rsid w:val="008504B7"/>
    <w:rsid w:val="00860964"/>
    <w:rsid w:val="00861BDC"/>
    <w:rsid w:val="00862EA5"/>
    <w:rsid w:val="00862F9C"/>
    <w:rsid w:val="00872FAD"/>
    <w:rsid w:val="0087310C"/>
    <w:rsid w:val="00875D0F"/>
    <w:rsid w:val="008812B9"/>
    <w:rsid w:val="008820E2"/>
    <w:rsid w:val="00882769"/>
    <w:rsid w:val="00886CF6"/>
    <w:rsid w:val="008954CD"/>
    <w:rsid w:val="008962B7"/>
    <w:rsid w:val="00897F29"/>
    <w:rsid w:val="00897F62"/>
    <w:rsid w:val="008A182E"/>
    <w:rsid w:val="008A4C6E"/>
    <w:rsid w:val="008B17A5"/>
    <w:rsid w:val="008B34B4"/>
    <w:rsid w:val="008B634F"/>
    <w:rsid w:val="008C0D1B"/>
    <w:rsid w:val="008C13C5"/>
    <w:rsid w:val="008C6299"/>
    <w:rsid w:val="008C64B2"/>
    <w:rsid w:val="008D3DC7"/>
    <w:rsid w:val="008D68FC"/>
    <w:rsid w:val="008D6A54"/>
    <w:rsid w:val="008D729D"/>
    <w:rsid w:val="008E3A20"/>
    <w:rsid w:val="008F2ED4"/>
    <w:rsid w:val="008F3429"/>
    <w:rsid w:val="008F6657"/>
    <w:rsid w:val="00903804"/>
    <w:rsid w:val="009041A0"/>
    <w:rsid w:val="00920DDB"/>
    <w:rsid w:val="00922750"/>
    <w:rsid w:val="0092315D"/>
    <w:rsid w:val="00924331"/>
    <w:rsid w:val="009267D0"/>
    <w:rsid w:val="009278A7"/>
    <w:rsid w:val="00933B4D"/>
    <w:rsid w:val="00933F63"/>
    <w:rsid w:val="009354A4"/>
    <w:rsid w:val="00940401"/>
    <w:rsid w:val="00943504"/>
    <w:rsid w:val="00945AED"/>
    <w:rsid w:val="009504E4"/>
    <w:rsid w:val="00951976"/>
    <w:rsid w:val="00952AE9"/>
    <w:rsid w:val="009556DD"/>
    <w:rsid w:val="00963849"/>
    <w:rsid w:val="009659A1"/>
    <w:rsid w:val="009707B0"/>
    <w:rsid w:val="00970D89"/>
    <w:rsid w:val="00980E2B"/>
    <w:rsid w:val="0098327F"/>
    <w:rsid w:val="009836CD"/>
    <w:rsid w:val="009837B9"/>
    <w:rsid w:val="0099229B"/>
    <w:rsid w:val="00992920"/>
    <w:rsid w:val="00992B32"/>
    <w:rsid w:val="009940CE"/>
    <w:rsid w:val="009A1A01"/>
    <w:rsid w:val="009A4654"/>
    <w:rsid w:val="009A5855"/>
    <w:rsid w:val="009B039A"/>
    <w:rsid w:val="009B6540"/>
    <w:rsid w:val="009C2582"/>
    <w:rsid w:val="009C26E7"/>
    <w:rsid w:val="009C2716"/>
    <w:rsid w:val="009C4CAD"/>
    <w:rsid w:val="009C612F"/>
    <w:rsid w:val="009D2B90"/>
    <w:rsid w:val="009D5135"/>
    <w:rsid w:val="009D7679"/>
    <w:rsid w:val="009E5113"/>
    <w:rsid w:val="009E51D3"/>
    <w:rsid w:val="009E5BBC"/>
    <w:rsid w:val="009E6946"/>
    <w:rsid w:val="009E778A"/>
    <w:rsid w:val="009F4D28"/>
    <w:rsid w:val="009F553C"/>
    <w:rsid w:val="009F65D6"/>
    <w:rsid w:val="009F7C62"/>
    <w:rsid w:val="00A0096E"/>
    <w:rsid w:val="00A01092"/>
    <w:rsid w:val="00A02487"/>
    <w:rsid w:val="00A03C14"/>
    <w:rsid w:val="00A0720D"/>
    <w:rsid w:val="00A14D58"/>
    <w:rsid w:val="00A163DB"/>
    <w:rsid w:val="00A21C45"/>
    <w:rsid w:val="00A26D51"/>
    <w:rsid w:val="00A271F1"/>
    <w:rsid w:val="00A41B16"/>
    <w:rsid w:val="00A459B1"/>
    <w:rsid w:val="00A46AAA"/>
    <w:rsid w:val="00A4754F"/>
    <w:rsid w:val="00A515E3"/>
    <w:rsid w:val="00A54858"/>
    <w:rsid w:val="00A54B68"/>
    <w:rsid w:val="00A55A80"/>
    <w:rsid w:val="00A60266"/>
    <w:rsid w:val="00A61C8E"/>
    <w:rsid w:val="00A62A6E"/>
    <w:rsid w:val="00A6353A"/>
    <w:rsid w:val="00A67BA8"/>
    <w:rsid w:val="00A727CD"/>
    <w:rsid w:val="00A805E6"/>
    <w:rsid w:val="00A82BA6"/>
    <w:rsid w:val="00A846E1"/>
    <w:rsid w:val="00A87160"/>
    <w:rsid w:val="00A91BB3"/>
    <w:rsid w:val="00A91BB7"/>
    <w:rsid w:val="00A91C10"/>
    <w:rsid w:val="00A924DD"/>
    <w:rsid w:val="00A96C5C"/>
    <w:rsid w:val="00AA49AD"/>
    <w:rsid w:val="00AA5752"/>
    <w:rsid w:val="00AC12E7"/>
    <w:rsid w:val="00AC3484"/>
    <w:rsid w:val="00AC55C4"/>
    <w:rsid w:val="00AC653D"/>
    <w:rsid w:val="00AD47A5"/>
    <w:rsid w:val="00AD4ADD"/>
    <w:rsid w:val="00AD4C9D"/>
    <w:rsid w:val="00AD750C"/>
    <w:rsid w:val="00AE0292"/>
    <w:rsid w:val="00AE07A5"/>
    <w:rsid w:val="00AE4DEB"/>
    <w:rsid w:val="00AE6B15"/>
    <w:rsid w:val="00AF00F3"/>
    <w:rsid w:val="00AF573E"/>
    <w:rsid w:val="00AF66B3"/>
    <w:rsid w:val="00B00163"/>
    <w:rsid w:val="00B0098C"/>
    <w:rsid w:val="00B02407"/>
    <w:rsid w:val="00B038D3"/>
    <w:rsid w:val="00B059E0"/>
    <w:rsid w:val="00B10FE6"/>
    <w:rsid w:val="00B15CA3"/>
    <w:rsid w:val="00B21401"/>
    <w:rsid w:val="00B2194B"/>
    <w:rsid w:val="00B22C55"/>
    <w:rsid w:val="00B244D5"/>
    <w:rsid w:val="00B300CC"/>
    <w:rsid w:val="00B30775"/>
    <w:rsid w:val="00B403ED"/>
    <w:rsid w:val="00B40798"/>
    <w:rsid w:val="00B42432"/>
    <w:rsid w:val="00B45842"/>
    <w:rsid w:val="00B50348"/>
    <w:rsid w:val="00B50B97"/>
    <w:rsid w:val="00B510FB"/>
    <w:rsid w:val="00B52431"/>
    <w:rsid w:val="00B5245D"/>
    <w:rsid w:val="00B52879"/>
    <w:rsid w:val="00B543CA"/>
    <w:rsid w:val="00B553D5"/>
    <w:rsid w:val="00B63231"/>
    <w:rsid w:val="00B6594F"/>
    <w:rsid w:val="00B65B4A"/>
    <w:rsid w:val="00B65F99"/>
    <w:rsid w:val="00B67A41"/>
    <w:rsid w:val="00B71D8A"/>
    <w:rsid w:val="00B83973"/>
    <w:rsid w:val="00B845B1"/>
    <w:rsid w:val="00B97B20"/>
    <w:rsid w:val="00BA326D"/>
    <w:rsid w:val="00BA6AC1"/>
    <w:rsid w:val="00BA7ECE"/>
    <w:rsid w:val="00BB1355"/>
    <w:rsid w:val="00BB2FA9"/>
    <w:rsid w:val="00BB6302"/>
    <w:rsid w:val="00BC0B16"/>
    <w:rsid w:val="00BC0F17"/>
    <w:rsid w:val="00BC158E"/>
    <w:rsid w:val="00BC4DA3"/>
    <w:rsid w:val="00BC5E4C"/>
    <w:rsid w:val="00BD37C8"/>
    <w:rsid w:val="00BE2C81"/>
    <w:rsid w:val="00BE4C83"/>
    <w:rsid w:val="00BF08BC"/>
    <w:rsid w:val="00BF13A0"/>
    <w:rsid w:val="00BF1C8C"/>
    <w:rsid w:val="00BF2A65"/>
    <w:rsid w:val="00C02735"/>
    <w:rsid w:val="00C043DD"/>
    <w:rsid w:val="00C05044"/>
    <w:rsid w:val="00C10D35"/>
    <w:rsid w:val="00C175F7"/>
    <w:rsid w:val="00C217FE"/>
    <w:rsid w:val="00C24413"/>
    <w:rsid w:val="00C25758"/>
    <w:rsid w:val="00C314CC"/>
    <w:rsid w:val="00C347DA"/>
    <w:rsid w:val="00C34F11"/>
    <w:rsid w:val="00C35442"/>
    <w:rsid w:val="00C403A3"/>
    <w:rsid w:val="00C4272C"/>
    <w:rsid w:val="00C47048"/>
    <w:rsid w:val="00C47697"/>
    <w:rsid w:val="00C50266"/>
    <w:rsid w:val="00C513D4"/>
    <w:rsid w:val="00C53C2D"/>
    <w:rsid w:val="00C62E43"/>
    <w:rsid w:val="00C62EE2"/>
    <w:rsid w:val="00C64D6F"/>
    <w:rsid w:val="00C75BC5"/>
    <w:rsid w:val="00C75E32"/>
    <w:rsid w:val="00C8106B"/>
    <w:rsid w:val="00C81235"/>
    <w:rsid w:val="00C914FD"/>
    <w:rsid w:val="00C91CF6"/>
    <w:rsid w:val="00C93AC5"/>
    <w:rsid w:val="00C9589D"/>
    <w:rsid w:val="00C95D41"/>
    <w:rsid w:val="00CA0BFB"/>
    <w:rsid w:val="00CA6D42"/>
    <w:rsid w:val="00CA75AB"/>
    <w:rsid w:val="00CB4A87"/>
    <w:rsid w:val="00CB4C5F"/>
    <w:rsid w:val="00CB5161"/>
    <w:rsid w:val="00CB7987"/>
    <w:rsid w:val="00CB7A83"/>
    <w:rsid w:val="00CC01CC"/>
    <w:rsid w:val="00CC12EC"/>
    <w:rsid w:val="00CC1D24"/>
    <w:rsid w:val="00CD062A"/>
    <w:rsid w:val="00CD1A1C"/>
    <w:rsid w:val="00CD2353"/>
    <w:rsid w:val="00CD606A"/>
    <w:rsid w:val="00CD681F"/>
    <w:rsid w:val="00CE4D87"/>
    <w:rsid w:val="00CE603F"/>
    <w:rsid w:val="00CF1D46"/>
    <w:rsid w:val="00CF38A9"/>
    <w:rsid w:val="00D070F6"/>
    <w:rsid w:val="00D143DE"/>
    <w:rsid w:val="00D148E3"/>
    <w:rsid w:val="00D14AFB"/>
    <w:rsid w:val="00D21AC1"/>
    <w:rsid w:val="00D23455"/>
    <w:rsid w:val="00D25F04"/>
    <w:rsid w:val="00D267C5"/>
    <w:rsid w:val="00D3143C"/>
    <w:rsid w:val="00D3656E"/>
    <w:rsid w:val="00D37B5B"/>
    <w:rsid w:val="00D446A8"/>
    <w:rsid w:val="00D450AB"/>
    <w:rsid w:val="00D45DCF"/>
    <w:rsid w:val="00D47F0D"/>
    <w:rsid w:val="00D54163"/>
    <w:rsid w:val="00D548B6"/>
    <w:rsid w:val="00D56EFE"/>
    <w:rsid w:val="00D5704B"/>
    <w:rsid w:val="00D570A0"/>
    <w:rsid w:val="00D57C93"/>
    <w:rsid w:val="00D64BFA"/>
    <w:rsid w:val="00D658FD"/>
    <w:rsid w:val="00D70A3A"/>
    <w:rsid w:val="00D70A5F"/>
    <w:rsid w:val="00D71AA3"/>
    <w:rsid w:val="00D750FC"/>
    <w:rsid w:val="00D75212"/>
    <w:rsid w:val="00D812F7"/>
    <w:rsid w:val="00D82A23"/>
    <w:rsid w:val="00D82C40"/>
    <w:rsid w:val="00D917B0"/>
    <w:rsid w:val="00D91CC5"/>
    <w:rsid w:val="00D97167"/>
    <w:rsid w:val="00DA1FC8"/>
    <w:rsid w:val="00DA44B0"/>
    <w:rsid w:val="00DA4863"/>
    <w:rsid w:val="00DB3DC8"/>
    <w:rsid w:val="00DB59E7"/>
    <w:rsid w:val="00DC06C2"/>
    <w:rsid w:val="00DC1D79"/>
    <w:rsid w:val="00DC2257"/>
    <w:rsid w:val="00DD594A"/>
    <w:rsid w:val="00DE1FEF"/>
    <w:rsid w:val="00DE44AB"/>
    <w:rsid w:val="00DE5A28"/>
    <w:rsid w:val="00DE7741"/>
    <w:rsid w:val="00DF0898"/>
    <w:rsid w:val="00DF132E"/>
    <w:rsid w:val="00DF1EE5"/>
    <w:rsid w:val="00DF1FC3"/>
    <w:rsid w:val="00DF4CDD"/>
    <w:rsid w:val="00DF5740"/>
    <w:rsid w:val="00DF67B8"/>
    <w:rsid w:val="00E02B0A"/>
    <w:rsid w:val="00E0308C"/>
    <w:rsid w:val="00E03D15"/>
    <w:rsid w:val="00E0491A"/>
    <w:rsid w:val="00E079CE"/>
    <w:rsid w:val="00E11131"/>
    <w:rsid w:val="00E139F7"/>
    <w:rsid w:val="00E14C3A"/>
    <w:rsid w:val="00E161CA"/>
    <w:rsid w:val="00E200C9"/>
    <w:rsid w:val="00E207D4"/>
    <w:rsid w:val="00E24A0A"/>
    <w:rsid w:val="00E26898"/>
    <w:rsid w:val="00E2709A"/>
    <w:rsid w:val="00E27DDB"/>
    <w:rsid w:val="00E303CF"/>
    <w:rsid w:val="00E31EE6"/>
    <w:rsid w:val="00E34269"/>
    <w:rsid w:val="00E3566F"/>
    <w:rsid w:val="00E362E5"/>
    <w:rsid w:val="00E46761"/>
    <w:rsid w:val="00E55341"/>
    <w:rsid w:val="00E62D06"/>
    <w:rsid w:val="00E64312"/>
    <w:rsid w:val="00E67BDB"/>
    <w:rsid w:val="00E70260"/>
    <w:rsid w:val="00E7142D"/>
    <w:rsid w:val="00E73D29"/>
    <w:rsid w:val="00E76F9E"/>
    <w:rsid w:val="00E808FB"/>
    <w:rsid w:val="00E80EFD"/>
    <w:rsid w:val="00E850AA"/>
    <w:rsid w:val="00E86439"/>
    <w:rsid w:val="00E93090"/>
    <w:rsid w:val="00EA1079"/>
    <w:rsid w:val="00EA10B5"/>
    <w:rsid w:val="00EA6500"/>
    <w:rsid w:val="00EB386F"/>
    <w:rsid w:val="00EB5691"/>
    <w:rsid w:val="00EB620D"/>
    <w:rsid w:val="00EB7625"/>
    <w:rsid w:val="00EC276D"/>
    <w:rsid w:val="00EC4A4C"/>
    <w:rsid w:val="00EC740A"/>
    <w:rsid w:val="00EF1156"/>
    <w:rsid w:val="00EF141D"/>
    <w:rsid w:val="00EF75CC"/>
    <w:rsid w:val="00F07769"/>
    <w:rsid w:val="00F0779D"/>
    <w:rsid w:val="00F142C7"/>
    <w:rsid w:val="00F14F4B"/>
    <w:rsid w:val="00F16102"/>
    <w:rsid w:val="00F165AF"/>
    <w:rsid w:val="00F17121"/>
    <w:rsid w:val="00F278E8"/>
    <w:rsid w:val="00F30C6C"/>
    <w:rsid w:val="00F34383"/>
    <w:rsid w:val="00F36560"/>
    <w:rsid w:val="00F3760C"/>
    <w:rsid w:val="00F40C8F"/>
    <w:rsid w:val="00F47B2A"/>
    <w:rsid w:val="00F57644"/>
    <w:rsid w:val="00F61D2E"/>
    <w:rsid w:val="00F637CC"/>
    <w:rsid w:val="00F66042"/>
    <w:rsid w:val="00F66941"/>
    <w:rsid w:val="00F672E3"/>
    <w:rsid w:val="00F76B75"/>
    <w:rsid w:val="00F773C0"/>
    <w:rsid w:val="00F937AC"/>
    <w:rsid w:val="00F94553"/>
    <w:rsid w:val="00FA31A6"/>
    <w:rsid w:val="00FB0AEB"/>
    <w:rsid w:val="00FB1040"/>
    <w:rsid w:val="00FB26F3"/>
    <w:rsid w:val="00FB46FD"/>
    <w:rsid w:val="00FB6BD5"/>
    <w:rsid w:val="00FB7A57"/>
    <w:rsid w:val="00FC09FF"/>
    <w:rsid w:val="00FC0ADE"/>
    <w:rsid w:val="00FC18A9"/>
    <w:rsid w:val="00FD2D7A"/>
    <w:rsid w:val="00FD498A"/>
    <w:rsid w:val="00FD5639"/>
    <w:rsid w:val="00FD5744"/>
    <w:rsid w:val="00FE3DBF"/>
    <w:rsid w:val="00FE6192"/>
    <w:rsid w:val="00FE6864"/>
    <w:rsid w:val="00FF50C9"/>
    <w:rsid w:val="2B094F59"/>
    <w:rsid w:val="419DCC6E"/>
    <w:rsid w:val="4E0E3A68"/>
    <w:rsid w:val="537805AE"/>
    <w:rsid w:val="6D3D10D8"/>
    <w:rsid w:val="700EB9FD"/>
    <w:rsid w:val="758995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F9EE12"/>
  <w14:defaultImageDpi w14:val="0"/>
  <w15:docId w15:val="{F3DF6780-3E43-401E-95B7-6A65E16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lang w:val="en-GB" w:eastAsia="en-GB"/>
    </w:rPr>
  </w:style>
  <w:style w:type="paragraph" w:styleId="Heading1">
    <w:name w:val="heading 1"/>
    <w:basedOn w:val="Normal"/>
    <w:next w:val="Normal"/>
    <w:link w:val="Heading1Char"/>
    <w:uiPriority w:val="1"/>
    <w:qFormat/>
    <w:pPr>
      <w:spacing w:before="14"/>
      <w:ind w:left="2064"/>
      <w:outlineLvl w:val="0"/>
    </w:pPr>
    <w:rPr>
      <w:rFonts w:ascii="Lloyds Sans Thin" w:hAnsi="Lloyds Sans Thin" w:cs="Lloyds Sans Thin"/>
    </w:rPr>
  </w:style>
  <w:style w:type="paragraph" w:styleId="Heading2">
    <w:name w:val="heading 2"/>
    <w:basedOn w:val="Normal"/>
    <w:next w:val="Normal"/>
    <w:link w:val="Heading2Char"/>
    <w:uiPriority w:val="1"/>
    <w:qFormat/>
    <w:pPr>
      <w:ind w:left="140"/>
      <w:outlineLvl w:val="1"/>
    </w:pPr>
    <w:rPr>
      <w:rFonts w:ascii="Lloyds Sans Thin" w:hAnsi="Lloyds Sans Thin" w:cs="Lloyds Sans Thin"/>
      <w:sz w:val="20"/>
      <w:szCs w:val="20"/>
    </w:rPr>
  </w:style>
  <w:style w:type="paragraph" w:styleId="Heading4">
    <w:name w:val="heading 4"/>
    <w:basedOn w:val="Normal"/>
    <w:next w:val="Normal"/>
    <w:link w:val="Heading4Char"/>
    <w:uiPriority w:val="9"/>
    <w:semiHidden/>
    <w:unhideWhenUsed/>
    <w:qFormat/>
    <w:rsid w:val="004623F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99"/>
    </w:pPr>
    <w:rPr>
      <w:rFonts w:ascii="Lloyds Sans Thin" w:hAnsi="Lloyds Sans Thin" w:cs="Lloyds Sans Thin"/>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32B5"/>
    <w:pPr>
      <w:widowControl/>
      <w:tabs>
        <w:tab w:val="center" w:pos="4513"/>
        <w:tab w:val="right" w:pos="9026"/>
      </w:tabs>
      <w:autoSpaceDE/>
      <w:autoSpaceDN/>
      <w:adjustRightInd/>
    </w:pPr>
    <w:rPr>
      <w:rFonts w:ascii="Arial" w:hAnsi="Arial"/>
      <w:sz w:val="20"/>
      <w:szCs w:val="22"/>
      <w:lang w:val="en-IE" w:eastAsia="en-US"/>
    </w:rPr>
  </w:style>
  <w:style w:type="character" w:customStyle="1" w:styleId="HeaderChar">
    <w:name w:val="Header Char"/>
    <w:basedOn w:val="DefaultParagraphFont"/>
    <w:link w:val="Header"/>
    <w:uiPriority w:val="99"/>
    <w:locked/>
    <w:rsid w:val="006A32B5"/>
    <w:rPr>
      <w:rFonts w:ascii="Arial" w:hAnsi="Arial" w:cs="Times New Roman"/>
      <w:sz w:val="20"/>
      <w:lang w:val="en-IE" w:eastAsia="en-US"/>
    </w:rPr>
  </w:style>
  <w:style w:type="character" w:styleId="Emphasis">
    <w:name w:val="Emphasis"/>
    <w:basedOn w:val="DefaultParagraphFont"/>
    <w:uiPriority w:val="20"/>
    <w:qFormat/>
    <w:rsid w:val="00EB386F"/>
    <w:rPr>
      <w:rFonts w:cs="Times New Roman"/>
      <w:i/>
    </w:rPr>
  </w:style>
  <w:style w:type="paragraph" w:styleId="NormalWeb">
    <w:name w:val="Normal (Web)"/>
    <w:basedOn w:val="Normal"/>
    <w:uiPriority w:val="99"/>
    <w:unhideWhenUsed/>
    <w:rsid w:val="00980E2B"/>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C24413"/>
    <w:rPr>
      <w:sz w:val="18"/>
      <w:szCs w:val="18"/>
    </w:rPr>
  </w:style>
  <w:style w:type="character" w:customStyle="1" w:styleId="BalloonTextChar">
    <w:name w:val="Balloon Text Char"/>
    <w:basedOn w:val="DefaultParagraphFont"/>
    <w:link w:val="BalloonText"/>
    <w:uiPriority w:val="99"/>
    <w:semiHidden/>
    <w:rsid w:val="00C24413"/>
    <w:rPr>
      <w:rFonts w:ascii="Times New Roman" w:hAnsi="Times New Roman"/>
      <w:sz w:val="18"/>
      <w:szCs w:val="18"/>
      <w:lang w:val="en-GB" w:eastAsia="en-GB"/>
    </w:rPr>
  </w:style>
  <w:style w:type="character" w:styleId="Hyperlink">
    <w:name w:val="Hyperlink"/>
    <w:basedOn w:val="DefaultParagraphFont"/>
    <w:uiPriority w:val="99"/>
    <w:unhideWhenUsed/>
    <w:rsid w:val="00FB1040"/>
    <w:rPr>
      <w:color w:val="0563C1" w:themeColor="hyperlink"/>
      <w:u w:val="single"/>
    </w:rPr>
  </w:style>
  <w:style w:type="character" w:styleId="UnresolvedMention">
    <w:name w:val="Unresolved Mention"/>
    <w:basedOn w:val="DefaultParagraphFont"/>
    <w:uiPriority w:val="99"/>
    <w:rsid w:val="00FB1040"/>
    <w:rPr>
      <w:color w:val="605E5C"/>
      <w:shd w:val="clear" w:color="auto" w:fill="E1DFDD"/>
    </w:rPr>
  </w:style>
  <w:style w:type="character" w:styleId="Strong">
    <w:name w:val="Strong"/>
    <w:basedOn w:val="DefaultParagraphFont"/>
    <w:uiPriority w:val="22"/>
    <w:qFormat/>
    <w:rsid w:val="001B7893"/>
    <w:rPr>
      <w:b/>
      <w:bCs/>
    </w:rPr>
  </w:style>
  <w:style w:type="paragraph" w:customStyle="1" w:styleId="Strong-Centered">
    <w:name w:val="Strong - Centered"/>
    <w:basedOn w:val="Normal"/>
    <w:qFormat/>
    <w:rsid w:val="00091C46"/>
    <w:pPr>
      <w:widowControl/>
      <w:suppressAutoHyphens/>
      <w:spacing w:after="113"/>
      <w:jc w:val="center"/>
      <w:textAlignment w:val="center"/>
    </w:pPr>
    <w:rPr>
      <w:rFonts w:ascii="Gill Sans MT" w:eastAsiaTheme="minorHAnsi" w:hAnsi="Gill Sans MT" w:cs="MinionPro-Regular"/>
      <w:color w:val="000000"/>
      <w:sz w:val="21"/>
      <w:lang w:eastAsia="en-US"/>
    </w:rPr>
  </w:style>
  <w:style w:type="character" w:customStyle="1" w:styleId="Heading4Char">
    <w:name w:val="Heading 4 Char"/>
    <w:basedOn w:val="DefaultParagraphFont"/>
    <w:link w:val="Heading4"/>
    <w:uiPriority w:val="9"/>
    <w:semiHidden/>
    <w:rsid w:val="004623F3"/>
    <w:rPr>
      <w:rFonts w:asciiTheme="majorHAnsi" w:eastAsiaTheme="majorEastAsia" w:hAnsiTheme="majorHAnsi" w:cstheme="majorBidi"/>
      <w:i/>
      <w:iCs/>
      <w:color w:val="2F5496" w:themeColor="accent1" w:themeShade="BF"/>
      <w:sz w:val="24"/>
      <w:szCs w:val="24"/>
      <w:lang w:val="en-GB" w:eastAsia="en-GB"/>
    </w:rPr>
  </w:style>
  <w:style w:type="character" w:styleId="FollowedHyperlink">
    <w:name w:val="FollowedHyperlink"/>
    <w:basedOn w:val="DefaultParagraphFont"/>
    <w:uiPriority w:val="99"/>
    <w:semiHidden/>
    <w:unhideWhenUsed/>
    <w:rsid w:val="00963849"/>
    <w:rPr>
      <w:color w:val="954F72" w:themeColor="followedHyperlink"/>
      <w:u w:val="single"/>
    </w:rPr>
  </w:style>
  <w:style w:type="character" w:styleId="CommentReference">
    <w:name w:val="annotation reference"/>
    <w:basedOn w:val="DefaultParagraphFont"/>
    <w:uiPriority w:val="99"/>
    <w:semiHidden/>
    <w:unhideWhenUsed/>
    <w:rsid w:val="0019315D"/>
    <w:rPr>
      <w:sz w:val="16"/>
      <w:szCs w:val="16"/>
    </w:rPr>
  </w:style>
  <w:style w:type="paragraph" w:styleId="CommentText">
    <w:name w:val="annotation text"/>
    <w:basedOn w:val="Normal"/>
    <w:link w:val="CommentTextChar"/>
    <w:uiPriority w:val="99"/>
    <w:semiHidden/>
    <w:unhideWhenUsed/>
    <w:rsid w:val="0019315D"/>
    <w:rPr>
      <w:sz w:val="20"/>
      <w:szCs w:val="20"/>
    </w:rPr>
  </w:style>
  <w:style w:type="character" w:customStyle="1" w:styleId="CommentTextChar">
    <w:name w:val="Comment Text Char"/>
    <w:basedOn w:val="DefaultParagraphFont"/>
    <w:link w:val="CommentText"/>
    <w:uiPriority w:val="99"/>
    <w:semiHidden/>
    <w:rsid w:val="0019315D"/>
    <w:rPr>
      <w:rFonts w:ascii="Times New Roman" w:hAnsi="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9315D"/>
    <w:rPr>
      <w:b/>
      <w:bCs/>
    </w:rPr>
  </w:style>
  <w:style w:type="character" w:customStyle="1" w:styleId="CommentSubjectChar">
    <w:name w:val="Comment Subject Char"/>
    <w:basedOn w:val="CommentTextChar"/>
    <w:link w:val="CommentSubject"/>
    <w:uiPriority w:val="99"/>
    <w:semiHidden/>
    <w:rsid w:val="0019315D"/>
    <w:rPr>
      <w:rFonts w:ascii="Times New Roman" w:hAnsi="Times New Roman"/>
      <w:b/>
      <w:bCs/>
      <w:sz w:val="20"/>
      <w:szCs w:val="20"/>
      <w:lang w:val="en-GB" w:eastAsia="en-GB"/>
    </w:rPr>
  </w:style>
  <w:style w:type="paragraph" w:styleId="Footer">
    <w:name w:val="footer"/>
    <w:basedOn w:val="Normal"/>
    <w:link w:val="FooterChar"/>
    <w:uiPriority w:val="99"/>
    <w:unhideWhenUsed/>
    <w:rsid w:val="00B50348"/>
    <w:pPr>
      <w:tabs>
        <w:tab w:val="center" w:pos="4513"/>
        <w:tab w:val="right" w:pos="9026"/>
      </w:tabs>
    </w:pPr>
  </w:style>
  <w:style w:type="character" w:customStyle="1" w:styleId="FooterChar">
    <w:name w:val="Footer Char"/>
    <w:basedOn w:val="DefaultParagraphFont"/>
    <w:link w:val="Footer"/>
    <w:uiPriority w:val="99"/>
    <w:rsid w:val="00B50348"/>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2593">
      <w:bodyDiv w:val="1"/>
      <w:marLeft w:val="0"/>
      <w:marRight w:val="0"/>
      <w:marTop w:val="0"/>
      <w:marBottom w:val="0"/>
      <w:divBdr>
        <w:top w:val="none" w:sz="0" w:space="0" w:color="auto"/>
        <w:left w:val="none" w:sz="0" w:space="0" w:color="auto"/>
        <w:bottom w:val="none" w:sz="0" w:space="0" w:color="auto"/>
        <w:right w:val="none" w:sz="0" w:space="0" w:color="auto"/>
      </w:divBdr>
      <w:divsChild>
        <w:div w:id="480660272">
          <w:marLeft w:val="0"/>
          <w:marRight w:val="0"/>
          <w:marTop w:val="0"/>
          <w:marBottom w:val="0"/>
          <w:divBdr>
            <w:top w:val="none" w:sz="0" w:space="0" w:color="auto"/>
            <w:left w:val="none" w:sz="0" w:space="0" w:color="auto"/>
            <w:bottom w:val="none" w:sz="0" w:space="0" w:color="auto"/>
            <w:right w:val="none" w:sz="0" w:space="0" w:color="auto"/>
          </w:divBdr>
        </w:div>
      </w:divsChild>
    </w:div>
    <w:div w:id="83963335">
      <w:bodyDiv w:val="1"/>
      <w:marLeft w:val="0"/>
      <w:marRight w:val="0"/>
      <w:marTop w:val="0"/>
      <w:marBottom w:val="0"/>
      <w:divBdr>
        <w:top w:val="none" w:sz="0" w:space="0" w:color="auto"/>
        <w:left w:val="none" w:sz="0" w:space="0" w:color="auto"/>
        <w:bottom w:val="none" w:sz="0" w:space="0" w:color="auto"/>
        <w:right w:val="none" w:sz="0" w:space="0" w:color="auto"/>
      </w:divBdr>
    </w:div>
    <w:div w:id="216478967">
      <w:bodyDiv w:val="1"/>
      <w:marLeft w:val="0"/>
      <w:marRight w:val="0"/>
      <w:marTop w:val="0"/>
      <w:marBottom w:val="0"/>
      <w:divBdr>
        <w:top w:val="none" w:sz="0" w:space="0" w:color="auto"/>
        <w:left w:val="none" w:sz="0" w:space="0" w:color="auto"/>
        <w:bottom w:val="none" w:sz="0" w:space="0" w:color="auto"/>
        <w:right w:val="none" w:sz="0" w:space="0" w:color="auto"/>
      </w:divBdr>
    </w:div>
    <w:div w:id="226112711">
      <w:bodyDiv w:val="1"/>
      <w:marLeft w:val="0"/>
      <w:marRight w:val="0"/>
      <w:marTop w:val="0"/>
      <w:marBottom w:val="0"/>
      <w:divBdr>
        <w:top w:val="none" w:sz="0" w:space="0" w:color="auto"/>
        <w:left w:val="none" w:sz="0" w:space="0" w:color="auto"/>
        <w:bottom w:val="none" w:sz="0" w:space="0" w:color="auto"/>
        <w:right w:val="none" w:sz="0" w:space="0" w:color="auto"/>
      </w:divBdr>
    </w:div>
    <w:div w:id="331182073">
      <w:bodyDiv w:val="1"/>
      <w:marLeft w:val="0"/>
      <w:marRight w:val="0"/>
      <w:marTop w:val="0"/>
      <w:marBottom w:val="0"/>
      <w:divBdr>
        <w:top w:val="none" w:sz="0" w:space="0" w:color="auto"/>
        <w:left w:val="none" w:sz="0" w:space="0" w:color="auto"/>
        <w:bottom w:val="none" w:sz="0" w:space="0" w:color="auto"/>
        <w:right w:val="none" w:sz="0" w:space="0" w:color="auto"/>
      </w:divBdr>
    </w:div>
    <w:div w:id="379092131">
      <w:bodyDiv w:val="1"/>
      <w:marLeft w:val="0"/>
      <w:marRight w:val="0"/>
      <w:marTop w:val="0"/>
      <w:marBottom w:val="0"/>
      <w:divBdr>
        <w:top w:val="none" w:sz="0" w:space="0" w:color="auto"/>
        <w:left w:val="none" w:sz="0" w:space="0" w:color="auto"/>
        <w:bottom w:val="none" w:sz="0" w:space="0" w:color="auto"/>
        <w:right w:val="none" w:sz="0" w:space="0" w:color="auto"/>
      </w:divBdr>
    </w:div>
    <w:div w:id="456801777">
      <w:bodyDiv w:val="1"/>
      <w:marLeft w:val="0"/>
      <w:marRight w:val="0"/>
      <w:marTop w:val="0"/>
      <w:marBottom w:val="0"/>
      <w:divBdr>
        <w:top w:val="none" w:sz="0" w:space="0" w:color="auto"/>
        <w:left w:val="none" w:sz="0" w:space="0" w:color="auto"/>
        <w:bottom w:val="none" w:sz="0" w:space="0" w:color="auto"/>
        <w:right w:val="none" w:sz="0" w:space="0" w:color="auto"/>
      </w:divBdr>
      <w:divsChild>
        <w:div w:id="287584964">
          <w:marLeft w:val="0"/>
          <w:marRight w:val="0"/>
          <w:marTop w:val="0"/>
          <w:marBottom w:val="360"/>
          <w:divBdr>
            <w:top w:val="none" w:sz="0" w:space="0" w:color="auto"/>
            <w:left w:val="none" w:sz="0" w:space="0" w:color="auto"/>
            <w:bottom w:val="none" w:sz="0" w:space="0" w:color="auto"/>
            <w:right w:val="none" w:sz="0" w:space="0" w:color="auto"/>
          </w:divBdr>
        </w:div>
        <w:div w:id="742917411">
          <w:marLeft w:val="0"/>
          <w:marRight w:val="0"/>
          <w:marTop w:val="0"/>
          <w:marBottom w:val="0"/>
          <w:divBdr>
            <w:top w:val="none" w:sz="0" w:space="0" w:color="auto"/>
            <w:left w:val="none" w:sz="0" w:space="0" w:color="auto"/>
            <w:bottom w:val="none" w:sz="0" w:space="0" w:color="auto"/>
            <w:right w:val="none" w:sz="0" w:space="0" w:color="auto"/>
          </w:divBdr>
          <w:divsChild>
            <w:div w:id="18672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17928868">
          <w:marLeft w:val="0"/>
          <w:marRight w:val="0"/>
          <w:marTop w:val="0"/>
          <w:marBottom w:val="0"/>
          <w:divBdr>
            <w:top w:val="none" w:sz="0" w:space="0" w:color="auto"/>
            <w:left w:val="none" w:sz="0" w:space="0" w:color="auto"/>
            <w:bottom w:val="none" w:sz="0" w:space="0" w:color="auto"/>
            <w:right w:val="none" w:sz="0" w:space="0" w:color="auto"/>
          </w:divBdr>
        </w:div>
      </w:divsChild>
    </w:div>
    <w:div w:id="535312848">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sChild>
        <w:div w:id="3559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69070">
              <w:marLeft w:val="0"/>
              <w:marRight w:val="0"/>
              <w:marTop w:val="0"/>
              <w:marBottom w:val="0"/>
              <w:divBdr>
                <w:top w:val="none" w:sz="0" w:space="0" w:color="auto"/>
                <w:left w:val="none" w:sz="0" w:space="0" w:color="auto"/>
                <w:bottom w:val="none" w:sz="0" w:space="0" w:color="auto"/>
                <w:right w:val="none" w:sz="0" w:space="0" w:color="auto"/>
              </w:divBdr>
              <w:divsChild>
                <w:div w:id="1057701150">
                  <w:marLeft w:val="0"/>
                  <w:marRight w:val="0"/>
                  <w:marTop w:val="0"/>
                  <w:marBottom w:val="0"/>
                  <w:divBdr>
                    <w:top w:val="none" w:sz="0" w:space="0" w:color="auto"/>
                    <w:left w:val="none" w:sz="0" w:space="0" w:color="auto"/>
                    <w:bottom w:val="none" w:sz="0" w:space="0" w:color="auto"/>
                    <w:right w:val="none" w:sz="0" w:space="0" w:color="auto"/>
                  </w:divBdr>
                  <w:divsChild>
                    <w:div w:id="12841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67715">
      <w:bodyDiv w:val="1"/>
      <w:marLeft w:val="0"/>
      <w:marRight w:val="0"/>
      <w:marTop w:val="0"/>
      <w:marBottom w:val="0"/>
      <w:divBdr>
        <w:top w:val="none" w:sz="0" w:space="0" w:color="auto"/>
        <w:left w:val="none" w:sz="0" w:space="0" w:color="auto"/>
        <w:bottom w:val="none" w:sz="0" w:space="0" w:color="auto"/>
        <w:right w:val="none" w:sz="0" w:space="0" w:color="auto"/>
      </w:divBdr>
    </w:div>
    <w:div w:id="868450293">
      <w:bodyDiv w:val="1"/>
      <w:marLeft w:val="0"/>
      <w:marRight w:val="0"/>
      <w:marTop w:val="0"/>
      <w:marBottom w:val="0"/>
      <w:divBdr>
        <w:top w:val="none" w:sz="0" w:space="0" w:color="auto"/>
        <w:left w:val="none" w:sz="0" w:space="0" w:color="auto"/>
        <w:bottom w:val="none" w:sz="0" w:space="0" w:color="auto"/>
        <w:right w:val="none" w:sz="0" w:space="0" w:color="auto"/>
      </w:divBdr>
    </w:div>
    <w:div w:id="930625767">
      <w:bodyDiv w:val="1"/>
      <w:marLeft w:val="0"/>
      <w:marRight w:val="0"/>
      <w:marTop w:val="0"/>
      <w:marBottom w:val="0"/>
      <w:divBdr>
        <w:top w:val="none" w:sz="0" w:space="0" w:color="auto"/>
        <w:left w:val="none" w:sz="0" w:space="0" w:color="auto"/>
        <w:bottom w:val="none" w:sz="0" w:space="0" w:color="auto"/>
        <w:right w:val="none" w:sz="0" w:space="0" w:color="auto"/>
      </w:divBdr>
      <w:divsChild>
        <w:div w:id="1080449725">
          <w:marLeft w:val="0"/>
          <w:marRight w:val="0"/>
          <w:marTop w:val="0"/>
          <w:marBottom w:val="0"/>
          <w:divBdr>
            <w:top w:val="none" w:sz="0" w:space="0" w:color="auto"/>
            <w:left w:val="none" w:sz="0" w:space="0" w:color="auto"/>
            <w:bottom w:val="none" w:sz="0" w:space="0" w:color="auto"/>
            <w:right w:val="none" w:sz="0" w:space="0" w:color="auto"/>
          </w:divBdr>
        </w:div>
      </w:divsChild>
    </w:div>
    <w:div w:id="1089698554">
      <w:bodyDiv w:val="1"/>
      <w:marLeft w:val="0"/>
      <w:marRight w:val="0"/>
      <w:marTop w:val="0"/>
      <w:marBottom w:val="0"/>
      <w:divBdr>
        <w:top w:val="none" w:sz="0" w:space="0" w:color="auto"/>
        <w:left w:val="none" w:sz="0" w:space="0" w:color="auto"/>
        <w:bottom w:val="none" w:sz="0" w:space="0" w:color="auto"/>
        <w:right w:val="none" w:sz="0" w:space="0" w:color="auto"/>
      </w:divBdr>
      <w:divsChild>
        <w:div w:id="2026008782">
          <w:marLeft w:val="0"/>
          <w:marRight w:val="0"/>
          <w:marTop w:val="0"/>
          <w:marBottom w:val="0"/>
          <w:divBdr>
            <w:top w:val="none" w:sz="0" w:space="0" w:color="auto"/>
            <w:left w:val="none" w:sz="0" w:space="0" w:color="auto"/>
            <w:bottom w:val="none" w:sz="0" w:space="0" w:color="auto"/>
            <w:right w:val="none" w:sz="0" w:space="0" w:color="auto"/>
          </w:divBdr>
        </w:div>
      </w:divsChild>
    </w:div>
    <w:div w:id="1185633587">
      <w:bodyDiv w:val="1"/>
      <w:marLeft w:val="0"/>
      <w:marRight w:val="0"/>
      <w:marTop w:val="0"/>
      <w:marBottom w:val="0"/>
      <w:divBdr>
        <w:top w:val="none" w:sz="0" w:space="0" w:color="auto"/>
        <w:left w:val="none" w:sz="0" w:space="0" w:color="auto"/>
        <w:bottom w:val="none" w:sz="0" w:space="0" w:color="auto"/>
        <w:right w:val="none" w:sz="0" w:space="0" w:color="auto"/>
      </w:divBdr>
    </w:div>
    <w:div w:id="1244800686">
      <w:bodyDiv w:val="1"/>
      <w:marLeft w:val="0"/>
      <w:marRight w:val="0"/>
      <w:marTop w:val="0"/>
      <w:marBottom w:val="0"/>
      <w:divBdr>
        <w:top w:val="none" w:sz="0" w:space="0" w:color="auto"/>
        <w:left w:val="none" w:sz="0" w:space="0" w:color="auto"/>
        <w:bottom w:val="none" w:sz="0" w:space="0" w:color="auto"/>
        <w:right w:val="none" w:sz="0" w:space="0" w:color="auto"/>
      </w:divBdr>
    </w:div>
    <w:div w:id="1263413732">
      <w:bodyDiv w:val="1"/>
      <w:marLeft w:val="0"/>
      <w:marRight w:val="0"/>
      <w:marTop w:val="0"/>
      <w:marBottom w:val="0"/>
      <w:divBdr>
        <w:top w:val="none" w:sz="0" w:space="0" w:color="auto"/>
        <w:left w:val="none" w:sz="0" w:space="0" w:color="auto"/>
        <w:bottom w:val="none" w:sz="0" w:space="0" w:color="auto"/>
        <w:right w:val="none" w:sz="0" w:space="0" w:color="auto"/>
      </w:divBdr>
      <w:divsChild>
        <w:div w:id="66072371">
          <w:marLeft w:val="0"/>
          <w:marRight w:val="0"/>
          <w:marTop w:val="0"/>
          <w:marBottom w:val="150"/>
          <w:divBdr>
            <w:top w:val="none" w:sz="0" w:space="0" w:color="auto"/>
            <w:left w:val="none" w:sz="0" w:space="0" w:color="auto"/>
            <w:bottom w:val="none" w:sz="0" w:space="0" w:color="auto"/>
            <w:right w:val="none" w:sz="0" w:space="0" w:color="auto"/>
          </w:divBdr>
        </w:div>
      </w:divsChild>
    </w:div>
    <w:div w:id="1281229415">
      <w:bodyDiv w:val="1"/>
      <w:marLeft w:val="0"/>
      <w:marRight w:val="0"/>
      <w:marTop w:val="0"/>
      <w:marBottom w:val="0"/>
      <w:divBdr>
        <w:top w:val="none" w:sz="0" w:space="0" w:color="auto"/>
        <w:left w:val="none" w:sz="0" w:space="0" w:color="auto"/>
        <w:bottom w:val="none" w:sz="0" w:space="0" w:color="auto"/>
        <w:right w:val="none" w:sz="0" w:space="0" w:color="auto"/>
      </w:divBdr>
    </w:div>
    <w:div w:id="1562865126">
      <w:bodyDiv w:val="1"/>
      <w:marLeft w:val="0"/>
      <w:marRight w:val="0"/>
      <w:marTop w:val="0"/>
      <w:marBottom w:val="0"/>
      <w:divBdr>
        <w:top w:val="none" w:sz="0" w:space="0" w:color="auto"/>
        <w:left w:val="none" w:sz="0" w:space="0" w:color="auto"/>
        <w:bottom w:val="none" w:sz="0" w:space="0" w:color="auto"/>
        <w:right w:val="none" w:sz="0" w:space="0" w:color="auto"/>
      </w:divBdr>
      <w:divsChild>
        <w:div w:id="42364514">
          <w:marLeft w:val="0"/>
          <w:marRight w:val="0"/>
          <w:marTop w:val="0"/>
          <w:marBottom w:val="0"/>
          <w:divBdr>
            <w:top w:val="none" w:sz="0" w:space="0" w:color="auto"/>
            <w:left w:val="none" w:sz="0" w:space="0" w:color="auto"/>
            <w:bottom w:val="none" w:sz="0" w:space="0" w:color="auto"/>
            <w:right w:val="none" w:sz="0" w:space="0" w:color="auto"/>
          </w:divBdr>
        </w:div>
      </w:divsChild>
    </w:div>
    <w:div w:id="1611546066">
      <w:bodyDiv w:val="1"/>
      <w:marLeft w:val="0"/>
      <w:marRight w:val="0"/>
      <w:marTop w:val="0"/>
      <w:marBottom w:val="0"/>
      <w:divBdr>
        <w:top w:val="none" w:sz="0" w:space="0" w:color="auto"/>
        <w:left w:val="none" w:sz="0" w:space="0" w:color="auto"/>
        <w:bottom w:val="none" w:sz="0" w:space="0" w:color="auto"/>
        <w:right w:val="none" w:sz="0" w:space="0" w:color="auto"/>
      </w:divBdr>
    </w:div>
    <w:div w:id="1678190946">
      <w:bodyDiv w:val="1"/>
      <w:marLeft w:val="0"/>
      <w:marRight w:val="0"/>
      <w:marTop w:val="0"/>
      <w:marBottom w:val="0"/>
      <w:divBdr>
        <w:top w:val="none" w:sz="0" w:space="0" w:color="auto"/>
        <w:left w:val="none" w:sz="0" w:space="0" w:color="auto"/>
        <w:bottom w:val="none" w:sz="0" w:space="0" w:color="auto"/>
        <w:right w:val="none" w:sz="0" w:space="0" w:color="auto"/>
      </w:divBdr>
      <w:divsChild>
        <w:div w:id="371880840">
          <w:marLeft w:val="0"/>
          <w:marRight w:val="0"/>
          <w:marTop w:val="0"/>
          <w:marBottom w:val="0"/>
          <w:divBdr>
            <w:top w:val="none" w:sz="0" w:space="0" w:color="auto"/>
            <w:left w:val="none" w:sz="0" w:space="0" w:color="auto"/>
            <w:bottom w:val="none" w:sz="0" w:space="0" w:color="auto"/>
            <w:right w:val="none" w:sz="0" w:space="0" w:color="auto"/>
          </w:divBdr>
        </w:div>
      </w:divsChild>
    </w:div>
    <w:div w:id="1734740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lpclinicalhomecare.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nlinedoctor.lloydspharmacy.com/?&amp;gclid=Cj0KCQjwuNbsBRC-ARIsAAzITudibwAPn6UVzjMj5JPeunL_G1WA9RS3K4MJJnbdV0bLn3F-TVwoifUaApZSEALw_wcB" TargetMode="External"/><Relationship Id="rId7" Type="http://schemas.openxmlformats.org/officeDocument/2006/relationships/settings" Target="settings.xml"/><Relationship Id="rId12" Type="http://schemas.openxmlformats.org/officeDocument/2006/relationships/hyperlink" Target="https://www.nhs.uk/conditions/coronavirus-covid-19/coronavirus-vaccination/book-coronavirus-vaccination/" TargetMode="External"/><Relationship Id="rId17" Type="http://schemas.openxmlformats.org/officeDocument/2006/relationships/hyperlink" Target="http://www.aah.co.uk/" TargetMode="External"/><Relationship Id="rId25" Type="http://schemas.openxmlformats.org/officeDocument/2006/relationships/hyperlink" Target="https://www.mckesson.com/" TargetMode="External"/><Relationship Id="rId2" Type="http://schemas.openxmlformats.org/officeDocument/2006/relationships/customXml" Target="../customXml/item2.xml"/><Relationship Id="rId16" Type="http://schemas.openxmlformats.org/officeDocument/2006/relationships/hyperlink" Target="http://www.lloydspharmacy.com/" TargetMode="External"/><Relationship Id="rId20" Type="http://schemas.openxmlformats.org/officeDocument/2006/relationships/hyperlink" Target="https://www.masta-travel-healt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51284/UK_COVID-19_vaccines_delivery_plan.pdf" TargetMode="External"/><Relationship Id="rId24" Type="http://schemas.openxmlformats.org/officeDocument/2006/relationships/hyperlink" Target="https://www.mckesson.eu/mck-en" TargetMode="External"/><Relationship Id="rId5" Type="http://schemas.openxmlformats.org/officeDocument/2006/relationships/numbering" Target="numbering.xml"/><Relationship Id="rId15" Type="http://schemas.openxmlformats.org/officeDocument/2006/relationships/hyperlink" Target="https://johnbellcroyden.co.uk" TargetMode="External"/><Relationship Id="rId23" Type="http://schemas.openxmlformats.org/officeDocument/2006/relationships/hyperlink" Target="http://www.optimedhealthcare.co.uk/" TargetMode="External"/><Relationship Id="rId10" Type="http://schemas.openxmlformats.org/officeDocument/2006/relationships/endnotes" Target="endnotes.xml"/><Relationship Id="rId19" Type="http://schemas.openxmlformats.org/officeDocument/2006/relationships/hyperlink" Target="http://johnbellcroyde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newman@mckesson.uk" TargetMode="External"/><Relationship Id="rId22" Type="http://schemas.openxmlformats.org/officeDocument/2006/relationships/hyperlink" Target="https://celesio.sharepoint.com/sites/UK_HR/Communications/Internal%20Documents/Corporate%20Comms%20and%20PR/Corporate%20PR/00%20Our%20go-to%20folders%20%26%20documents/7.%20Note%20to%20editors/echo.co.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5E0C4137C3249BE1C677D023CDE17" ma:contentTypeVersion="13" ma:contentTypeDescription="Create a new document." ma:contentTypeScope="" ma:versionID="8f7b94e4e17d48466e58ad2b67bae0d9">
  <xsd:schema xmlns:xsd="http://www.w3.org/2001/XMLSchema" xmlns:xs="http://www.w3.org/2001/XMLSchema" xmlns:p="http://schemas.microsoft.com/office/2006/metadata/properties" xmlns:ns3="839afcd2-0be8-4e7e-a7d0-19eaf8bdeb17" xmlns:ns4="b17e1c69-5d10-4cc4-842f-33cfcdb03684" targetNamespace="http://schemas.microsoft.com/office/2006/metadata/properties" ma:root="true" ma:fieldsID="630d906276f4c46a94cccb04cf6e6818" ns3:_="" ns4:_="">
    <xsd:import namespace="839afcd2-0be8-4e7e-a7d0-19eaf8bdeb17"/>
    <xsd:import namespace="b17e1c69-5d10-4cc4-842f-33cfcdb0368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afcd2-0be8-4e7e-a7d0-19eaf8bde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e1c69-5d10-4cc4-842f-33cfcdb036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D1CE9-64D1-4F9C-9388-5CDAC98B388B}">
  <ds:schemaRefs>
    <ds:schemaRef ds:uri="http://schemas.openxmlformats.org/officeDocument/2006/bibliography"/>
  </ds:schemaRefs>
</ds:datastoreItem>
</file>

<file path=customXml/itemProps2.xml><?xml version="1.0" encoding="utf-8"?>
<ds:datastoreItem xmlns:ds="http://schemas.openxmlformats.org/officeDocument/2006/customXml" ds:itemID="{259DECDB-ED75-4220-B127-57B364D8BA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32B3BA-B14F-4F3B-B6BA-2133261BE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afcd2-0be8-4e7e-a7d0-19eaf8bdeb17"/>
    <ds:schemaRef ds:uri="b17e1c69-5d10-4cc4-842f-33cfcdb03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01190-9180-42E9-8ACF-C05AA0B3FF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1343</Words>
  <Characters>7656</Characters>
  <Application>Microsoft Office Word</Application>
  <DocSecurity>0</DocSecurity>
  <Lines>63</Lines>
  <Paragraphs>17</Paragraphs>
  <ScaleCrop>false</ScaleCrop>
  <Company/>
  <LinksUpToDate>false</LinksUpToDate>
  <CharactersWithSpaces>8982</CharactersWithSpaces>
  <SharedDoc>false</SharedDoc>
  <HLinks>
    <vt:vector size="84" baseType="variant">
      <vt:variant>
        <vt:i4>6094875</vt:i4>
      </vt:variant>
      <vt:variant>
        <vt:i4>39</vt:i4>
      </vt:variant>
      <vt:variant>
        <vt:i4>0</vt:i4>
      </vt:variant>
      <vt:variant>
        <vt:i4>5</vt:i4>
      </vt:variant>
      <vt:variant>
        <vt:lpwstr>https://www.mckesson.com/</vt:lpwstr>
      </vt:variant>
      <vt:variant>
        <vt:lpwstr/>
      </vt:variant>
      <vt:variant>
        <vt:i4>3735650</vt:i4>
      </vt:variant>
      <vt:variant>
        <vt:i4>36</vt:i4>
      </vt:variant>
      <vt:variant>
        <vt:i4>0</vt:i4>
      </vt:variant>
      <vt:variant>
        <vt:i4>5</vt:i4>
      </vt:variant>
      <vt:variant>
        <vt:lpwstr>https://www.mckesson.eu/mck-en</vt:lpwstr>
      </vt:variant>
      <vt:variant>
        <vt:lpwstr/>
      </vt:variant>
      <vt:variant>
        <vt:i4>7995508</vt:i4>
      </vt:variant>
      <vt:variant>
        <vt:i4>33</vt:i4>
      </vt:variant>
      <vt:variant>
        <vt:i4>0</vt:i4>
      </vt:variant>
      <vt:variant>
        <vt:i4>5</vt:i4>
      </vt:variant>
      <vt:variant>
        <vt:lpwstr>http://www.optimedhealthcare.co.uk/</vt:lpwstr>
      </vt:variant>
      <vt:variant>
        <vt:lpwstr/>
      </vt:variant>
      <vt:variant>
        <vt:i4>7536670</vt:i4>
      </vt:variant>
      <vt:variant>
        <vt:i4>30</vt:i4>
      </vt:variant>
      <vt:variant>
        <vt:i4>0</vt:i4>
      </vt:variant>
      <vt:variant>
        <vt:i4>5</vt:i4>
      </vt:variant>
      <vt:variant>
        <vt:lpwstr>https://celesio.sharepoint.com/sites/UK_HR/Communications/Internal Documents/Corporate Comms and PR/Corporate PR/00 Our go-to folders %26 documents/7. Note to editors/echo.co.uk</vt:lpwstr>
      </vt:variant>
      <vt:variant>
        <vt:lpwstr/>
      </vt:variant>
      <vt:variant>
        <vt:i4>2949172</vt:i4>
      </vt:variant>
      <vt:variant>
        <vt:i4>27</vt:i4>
      </vt:variant>
      <vt:variant>
        <vt:i4>0</vt:i4>
      </vt:variant>
      <vt:variant>
        <vt:i4>5</vt:i4>
      </vt:variant>
      <vt:variant>
        <vt:lpwstr>https://onlinedoctor.lloydspharmacy.com/?&amp;gclid=Cj0KCQjwuNbsBRC-ARIsAAzITudibwAPn6UVzjMj5JPeunL_G1WA9RS3K4MJJnbdV0bLn3F-TVwoifUaApZSEALw_wcB</vt:lpwstr>
      </vt:variant>
      <vt:variant>
        <vt:lpwstr/>
      </vt:variant>
      <vt:variant>
        <vt:i4>720909</vt:i4>
      </vt:variant>
      <vt:variant>
        <vt:i4>24</vt:i4>
      </vt:variant>
      <vt:variant>
        <vt:i4>0</vt:i4>
      </vt:variant>
      <vt:variant>
        <vt:i4>5</vt:i4>
      </vt:variant>
      <vt:variant>
        <vt:lpwstr>https://www.masta-travel-health.com/</vt:lpwstr>
      </vt:variant>
      <vt:variant>
        <vt:lpwstr/>
      </vt:variant>
      <vt:variant>
        <vt:i4>458843</vt:i4>
      </vt:variant>
      <vt:variant>
        <vt:i4>21</vt:i4>
      </vt:variant>
      <vt:variant>
        <vt:i4>0</vt:i4>
      </vt:variant>
      <vt:variant>
        <vt:i4>5</vt:i4>
      </vt:variant>
      <vt:variant>
        <vt:lpwstr>http://johnbellcroyden.co.uk/</vt:lpwstr>
      </vt:variant>
      <vt:variant>
        <vt:lpwstr/>
      </vt:variant>
      <vt:variant>
        <vt:i4>4456462</vt:i4>
      </vt:variant>
      <vt:variant>
        <vt:i4>18</vt:i4>
      </vt:variant>
      <vt:variant>
        <vt:i4>0</vt:i4>
      </vt:variant>
      <vt:variant>
        <vt:i4>5</vt:i4>
      </vt:variant>
      <vt:variant>
        <vt:lpwstr>https://lpclinicalhomecare.co.uk/</vt:lpwstr>
      </vt:variant>
      <vt:variant>
        <vt:lpwstr/>
      </vt:variant>
      <vt:variant>
        <vt:i4>262149</vt:i4>
      </vt:variant>
      <vt:variant>
        <vt:i4>15</vt:i4>
      </vt:variant>
      <vt:variant>
        <vt:i4>0</vt:i4>
      </vt:variant>
      <vt:variant>
        <vt:i4>5</vt:i4>
      </vt:variant>
      <vt:variant>
        <vt:lpwstr>http://www.aah.co.uk/</vt:lpwstr>
      </vt:variant>
      <vt:variant>
        <vt:lpwstr/>
      </vt:variant>
      <vt:variant>
        <vt:i4>3997754</vt:i4>
      </vt:variant>
      <vt:variant>
        <vt:i4>12</vt:i4>
      </vt:variant>
      <vt:variant>
        <vt:i4>0</vt:i4>
      </vt:variant>
      <vt:variant>
        <vt:i4>5</vt:i4>
      </vt:variant>
      <vt:variant>
        <vt:lpwstr>http://www.lloydspharmacy.com/</vt:lpwstr>
      </vt:variant>
      <vt:variant>
        <vt:lpwstr/>
      </vt:variant>
      <vt:variant>
        <vt:i4>7077996</vt:i4>
      </vt:variant>
      <vt:variant>
        <vt:i4>9</vt:i4>
      </vt:variant>
      <vt:variant>
        <vt:i4>0</vt:i4>
      </vt:variant>
      <vt:variant>
        <vt:i4>5</vt:i4>
      </vt:variant>
      <vt:variant>
        <vt:lpwstr>https://johnbellcroyden.co.uk/</vt:lpwstr>
      </vt:variant>
      <vt:variant>
        <vt:lpwstr/>
      </vt:variant>
      <vt:variant>
        <vt:i4>6094902</vt:i4>
      </vt:variant>
      <vt:variant>
        <vt:i4>6</vt:i4>
      </vt:variant>
      <vt:variant>
        <vt:i4>0</vt:i4>
      </vt:variant>
      <vt:variant>
        <vt:i4>5</vt:i4>
      </vt:variant>
      <vt:variant>
        <vt:lpwstr>mailto:Sarah.newman@mckesson.uk</vt:lpwstr>
      </vt:variant>
      <vt:variant>
        <vt:lpwstr/>
      </vt:variant>
      <vt:variant>
        <vt:i4>5308445</vt:i4>
      </vt:variant>
      <vt:variant>
        <vt:i4>3</vt:i4>
      </vt:variant>
      <vt:variant>
        <vt:i4>0</vt:i4>
      </vt:variant>
      <vt:variant>
        <vt:i4>5</vt:i4>
      </vt:variant>
      <vt:variant>
        <vt:lpwstr>https://www.nhs.uk/conditions/coronavirus-covid-19/coronavirus-vaccination/book-coronavirus-vaccination/</vt:lpwstr>
      </vt:variant>
      <vt:variant>
        <vt:lpwstr/>
      </vt:variant>
      <vt:variant>
        <vt:i4>2752576</vt:i4>
      </vt:variant>
      <vt:variant>
        <vt:i4>0</vt:i4>
      </vt:variant>
      <vt:variant>
        <vt:i4>0</vt:i4>
      </vt:variant>
      <vt:variant>
        <vt:i4>5</vt:i4>
      </vt:variant>
      <vt:variant>
        <vt:lpwstr>https://assets.publishing.service.gov.uk/government/uploads/system/uploads/attachment_data/file/951284/UK_COVID-19_vaccines_delivery_plan.pdf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Fliss Newman</dc:creator>
  <cp:keywords/>
  <dc:description/>
  <cp:lastModifiedBy>Johnston Alexander</cp:lastModifiedBy>
  <cp:revision>3</cp:revision>
  <dcterms:created xsi:type="dcterms:W3CDTF">2021-01-14T14:52:00Z</dcterms:created>
  <dcterms:modified xsi:type="dcterms:W3CDTF">2021-01-14T18:56:00Z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0x0101005C75E0C4137C3249BE1C677D023CDE17</vt:lpwstr>
  </property>
</Properties>
</file>