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E4" w:rsidRPr="00630AE4" w:rsidRDefault="00630AE4" w:rsidP="00630A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en-GB"/>
        </w:rPr>
      </w:pPr>
      <w:r w:rsidRPr="00630AE4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en-GB"/>
        </w:rPr>
        <w:fldChar w:fldCharType="begin"/>
      </w:r>
      <w:r w:rsidRPr="00630AE4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en-GB"/>
        </w:rPr>
        <w:instrText xml:space="preserve"> HYPERLINK "http://www.thevintageequestrianbookshop.com/1/post/2014/01/jump-by-jilly-cooper-an-honest-review.html" </w:instrText>
      </w:r>
      <w:r w:rsidRPr="00630AE4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en-GB"/>
        </w:rPr>
        <w:fldChar w:fldCharType="separate"/>
      </w:r>
      <w:r w:rsidRPr="00630AE4">
        <w:rPr>
          <w:rFonts w:ascii="Times New Roman" w:eastAsia="Times New Roman" w:hAnsi="Times New Roman" w:cs="Times New Roman"/>
          <w:b/>
          <w:bCs/>
          <w:color w:val="B16B4A"/>
          <w:sz w:val="21"/>
          <w:szCs w:val="21"/>
          <w:lang w:eastAsia="en-GB"/>
        </w:rPr>
        <w:t xml:space="preserve">JUMP! By </w:t>
      </w:r>
      <w:proofErr w:type="spellStart"/>
      <w:r w:rsidRPr="00630AE4">
        <w:rPr>
          <w:rFonts w:ascii="Times New Roman" w:eastAsia="Times New Roman" w:hAnsi="Times New Roman" w:cs="Times New Roman"/>
          <w:b/>
          <w:bCs/>
          <w:color w:val="B16B4A"/>
          <w:sz w:val="21"/>
          <w:szCs w:val="21"/>
          <w:lang w:eastAsia="en-GB"/>
        </w:rPr>
        <w:t>Jilly</w:t>
      </w:r>
      <w:proofErr w:type="spellEnd"/>
      <w:r w:rsidRPr="00630AE4">
        <w:rPr>
          <w:rFonts w:ascii="Times New Roman" w:eastAsia="Times New Roman" w:hAnsi="Times New Roman" w:cs="Times New Roman"/>
          <w:b/>
          <w:bCs/>
          <w:color w:val="B16B4A"/>
          <w:sz w:val="21"/>
          <w:szCs w:val="21"/>
          <w:lang w:eastAsia="en-GB"/>
        </w:rPr>
        <w:t xml:space="preserve"> Cooper, an honest review...</w:t>
      </w:r>
      <w:r w:rsidRPr="00630AE4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en-GB"/>
        </w:rPr>
        <w:fldChar w:fldCharType="end"/>
      </w:r>
    </w:p>
    <w:p w:rsidR="00630AE4" w:rsidRPr="00630AE4" w:rsidRDefault="00630AE4" w:rsidP="00630AE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</w:pPr>
      <w:r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01/14/2014</w:t>
      </w:r>
    </w:p>
    <w:p w:rsidR="00630AE4" w:rsidRPr="00630AE4" w:rsidRDefault="00630AE4" w:rsidP="00630AE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</w:pPr>
      <w:hyperlink r:id="rId4" w:anchor="comments" w:history="1">
        <w:r w:rsidRPr="00630AE4">
          <w:rPr>
            <w:rFonts w:ascii="Times New Roman" w:eastAsia="Times New Roman" w:hAnsi="Times New Roman" w:cs="Times New Roman"/>
            <w:color w:val="B16B4A"/>
            <w:sz w:val="12"/>
            <w:szCs w:val="12"/>
            <w:lang w:eastAsia="en-GB"/>
          </w:rPr>
          <w:t>0 Comments</w:t>
        </w:r>
      </w:hyperlink>
    </w:p>
    <w:p w:rsidR="00A85DAD" w:rsidRDefault="00630AE4" w:rsidP="00630AE4">
      <w:pPr>
        <w:spacing w:after="133" w:line="480" w:lineRule="auto"/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</w:pPr>
      <w:r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Jump! </w:t>
      </w:r>
      <w:proofErr w:type="spellStart"/>
      <w:r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Jilly</w:t>
      </w:r>
      <w:proofErr w:type="spellEnd"/>
      <w:r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Cooper</w:t>
      </w:r>
    </w:p>
    <w:p w:rsidR="00630AE4" w:rsidRPr="00630AE4" w:rsidRDefault="00A85DAD" w:rsidP="00630AE4">
      <w:pPr>
        <w:spacing w:after="133" w:line="480" w:lineRule="auto"/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</w:pPr>
      <w:r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Vintage </w:t>
      </w:r>
      <w:proofErr w:type="spellStart"/>
      <w:r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Equestrain</w:t>
      </w:r>
      <w:proofErr w:type="spellEnd"/>
      <w:r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Book Store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>As I read the final line on page 728, I felt bereaved like my best friend had moved away never to been seen again.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>The complex story and interwoven lives of the characters can only be compared to having your very own daily soap opera in your hand.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>When Jump! Arrived on my doorstep I was a little intimidated by the size of this book, a huge hard back which was a challenge that rapidly turned into my daily fix of Willow Wood and the lives of the residents, animals and people alike with whom I enjoyed spending my time.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Jilly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Cooper has succeeded once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agin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in taking harsh reality, combining it with humour and sensitivity. 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 xml:space="preserve">Every industry has </w:t>
      </w:r>
      <w:proofErr w:type="gram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it's</w:t>
      </w:r>
      <w:proofErr w:type="gram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villans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, jump racing is certainly not exempt;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Jilly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handles this with details easily perceived as being factual.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 xml:space="preserve">The over whelming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deidcation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of Etta to Mrs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Wilkison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when she has her own struggles in life left me rooting for her. Unbeknown to Etta she also has the support of Alan,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Trixie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and of course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Valent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Edwards. </w:t>
      </w:r>
      <w:proofErr w:type="gram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Emphasising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Jilly's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ability to bring warmth and compassion into her writing.</w:t>
      </w:r>
      <w:proofErr w:type="gram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 xml:space="preserve">Although the book has many pages, these are broken down in to 147 chapters making the read easily flow from one brief chapter to another, as I frequently found myself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intening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to stop reading then saying 'just one more they are only short'.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>At times I lost myself with the names of each person, which I was able to quickly remedy with the handy breakdown of who was who at the start of the book.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 xml:space="preserve">Familiar with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Jilly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Cooper having read Polo, Riders and Rivals, I enjoyed reconnecting with Rupert Campbell-Black the ex show jumping champion and Billy Lloyd-Foxe also a champion show jumper and his loyal best friend; Now portrayed as older and more settled in their lives.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 xml:space="preserve">Jump! Made me laugh, cry and gasp on several occasions, as I followed the lives of Mrs Wilkinson and her companion </w:t>
      </w:r>
      <w:proofErr w:type="spell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Chislom</w:t>
      </w:r>
      <w:proofErr w:type="spell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. 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>A detailed insight into the world of syndicates and jump racing that I have thoroughly enjoyed, I have certainly been left wanting more.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</w:r>
      <w:proofErr w:type="gramStart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>Angela Jones-Moore</w:t>
      </w:r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br/>
        <w:t>Thank you so much to Angela, a vintage equestrian book fan for her lovely review.</w:t>
      </w:r>
      <w:proofErr w:type="gramEnd"/>
      <w:r w:rsidR="00630AE4" w:rsidRPr="00630AE4">
        <w:rPr>
          <w:rFonts w:ascii="Times New Roman" w:eastAsia="Times New Roman" w:hAnsi="Times New Roman" w:cs="Times New Roman"/>
          <w:color w:val="666666"/>
          <w:sz w:val="12"/>
          <w:szCs w:val="12"/>
          <w:lang w:eastAsia="en-GB"/>
        </w:rPr>
        <w:t xml:space="preserve"> She was rewarded by her choice of paperback book. If you'd like to send us a 300+ word review you can also qualify for a free</w:t>
      </w:r>
    </w:p>
    <w:p w:rsidR="00A36290" w:rsidRDefault="00A36290"/>
    <w:sectPr w:rsidR="00A36290" w:rsidSect="00A36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30AE4"/>
    <w:rsid w:val="00630AE4"/>
    <w:rsid w:val="00A36290"/>
    <w:rsid w:val="00A8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90"/>
  </w:style>
  <w:style w:type="paragraph" w:styleId="Heading2">
    <w:name w:val="heading 2"/>
    <w:basedOn w:val="Normal"/>
    <w:link w:val="Heading2Char"/>
    <w:uiPriority w:val="9"/>
    <w:qFormat/>
    <w:rsid w:val="00630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73737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AE4"/>
    <w:rPr>
      <w:rFonts w:ascii="Times New Roman" w:eastAsia="Times New Roman" w:hAnsi="Times New Roman" w:cs="Times New Roman"/>
      <w:b/>
      <w:bCs/>
      <w:color w:val="373737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0AE4"/>
    <w:rPr>
      <w:strike w:val="0"/>
      <w:dstrike w:val="0"/>
      <w:color w:val="B16B4A"/>
      <w:u w:val="none"/>
      <w:effect w:val="none"/>
    </w:rPr>
  </w:style>
  <w:style w:type="paragraph" w:customStyle="1" w:styleId="blog-date1">
    <w:name w:val="blog-date1"/>
    <w:basedOn w:val="Normal"/>
    <w:rsid w:val="00630AE4"/>
    <w:pPr>
      <w:spacing w:after="0" w:line="240" w:lineRule="auto"/>
    </w:pPr>
    <w:rPr>
      <w:rFonts w:ascii="Times New Roman" w:eastAsia="Times New Roman" w:hAnsi="Times New Roman" w:cs="Times New Roman"/>
      <w:color w:val="666666"/>
      <w:sz w:val="12"/>
      <w:szCs w:val="12"/>
      <w:lang w:eastAsia="en-GB"/>
    </w:rPr>
  </w:style>
  <w:style w:type="paragraph" w:customStyle="1" w:styleId="blog-comments1">
    <w:name w:val="blog-comments1"/>
    <w:basedOn w:val="Normal"/>
    <w:rsid w:val="00630AE4"/>
    <w:pPr>
      <w:spacing w:after="0" w:line="240" w:lineRule="auto"/>
    </w:pPr>
    <w:rPr>
      <w:rFonts w:ascii="Times New Roman" w:eastAsia="Times New Roman" w:hAnsi="Times New Roman" w:cs="Times New Roman"/>
      <w:color w:val="666666"/>
      <w:sz w:val="12"/>
      <w:szCs w:val="12"/>
      <w:lang w:eastAsia="en-GB"/>
    </w:rPr>
  </w:style>
  <w:style w:type="character" w:customStyle="1" w:styleId="date-text2">
    <w:name w:val="date-text2"/>
    <w:basedOn w:val="DefaultParagraphFont"/>
    <w:rsid w:val="00630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032">
                      <w:marLeft w:val="0"/>
                      <w:marRight w:val="0"/>
                      <w:marTop w:val="1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0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8472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vintageequestrianbookshop.com/1/post/2014/01/jump-by-jilly-cooper-an-honest-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>Hewlett-Packard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2</cp:revision>
  <dcterms:created xsi:type="dcterms:W3CDTF">2014-01-14T11:38:00Z</dcterms:created>
  <dcterms:modified xsi:type="dcterms:W3CDTF">2014-01-14T11:39:00Z</dcterms:modified>
</cp:coreProperties>
</file>