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4C" w:rsidRPr="00821AE9" w:rsidRDefault="008559F3" w:rsidP="00406838">
      <w:pPr>
        <w:rPr>
          <w:b/>
        </w:rPr>
      </w:pPr>
      <w:r w:rsidRPr="00821AE9">
        <w:rPr>
          <w:b/>
        </w:rPr>
        <w:t>Unconventional Attraction: Chinese SOEs Invest Heavily in U</w:t>
      </w:r>
      <w:r w:rsidR="006A6250">
        <w:rPr>
          <w:b/>
        </w:rPr>
        <w:t>.</w:t>
      </w:r>
      <w:r w:rsidRPr="00821AE9">
        <w:rPr>
          <w:b/>
        </w:rPr>
        <w:t>S</w:t>
      </w:r>
      <w:r w:rsidR="006A6250">
        <w:rPr>
          <w:b/>
        </w:rPr>
        <w:t>.</w:t>
      </w:r>
      <w:r w:rsidRPr="00821AE9">
        <w:rPr>
          <w:b/>
        </w:rPr>
        <w:t xml:space="preserve"> Upstream</w:t>
      </w:r>
    </w:p>
    <w:p w:rsidR="002213ED" w:rsidRDefault="00D50381" w:rsidP="00406838">
      <w:r>
        <w:t>In 2013, China invested $3.7</w:t>
      </w:r>
      <w:r w:rsidR="005929EB" w:rsidRPr="005929EB">
        <w:t xml:space="preserve"> bil</w:t>
      </w:r>
      <w:r w:rsidR="005929EB">
        <w:t>lion in the U.S. oil and gas sector</w:t>
      </w:r>
      <w:r w:rsidR="00157BB2">
        <w:t>,</w:t>
      </w:r>
      <w:r w:rsidR="00157BB2" w:rsidRPr="00157BB2">
        <w:t xml:space="preserve"> representing a substantial portion of total Chinese </w:t>
      </w:r>
      <w:r>
        <w:t>f</w:t>
      </w:r>
      <w:r w:rsidR="00157BB2" w:rsidRPr="00157BB2">
        <w:t xml:space="preserve">oreign </w:t>
      </w:r>
      <w:r>
        <w:t>d</w:t>
      </w:r>
      <w:r w:rsidR="00BE37DE">
        <w:t xml:space="preserve">irect </w:t>
      </w:r>
      <w:r>
        <w:t>i</w:t>
      </w:r>
      <w:r w:rsidR="00BE37DE">
        <w:t>nvestment (FDI) in the country</w:t>
      </w:r>
      <w:r w:rsidR="005929EB" w:rsidRPr="005929EB">
        <w:t>. Of that, $3.2 billion was directed towards the un</w:t>
      </w:r>
      <w:r w:rsidR="005929EB">
        <w:t>conventional</w:t>
      </w:r>
      <w:r w:rsidR="00157BB2">
        <w:t xml:space="preserve"> sector, while billions more went on gas and unconventional oil in</w:t>
      </w:r>
      <w:r w:rsidR="00821AE9">
        <w:t xml:space="preserve"> neighbouring</w:t>
      </w:r>
      <w:r w:rsidR="00157BB2">
        <w:t xml:space="preserve"> Canada</w:t>
      </w:r>
      <w:r w:rsidR="005929EB" w:rsidRPr="005929EB">
        <w:t xml:space="preserve">. </w:t>
      </w:r>
      <w:r w:rsidR="002213ED" w:rsidRPr="002213ED">
        <w:t>North America has become China's top region for oil and gas deals, as companies seek out lower overseas regulatory and fiscal risk, as well as the latest technology.</w:t>
      </w:r>
      <w:r w:rsidR="002213ED">
        <w:t xml:space="preserve"> </w:t>
      </w:r>
    </w:p>
    <w:p w:rsidR="00C518A8" w:rsidRDefault="00821AE9" w:rsidP="00E22A28">
      <w:r>
        <w:t>The U</w:t>
      </w:r>
      <w:r w:rsidR="00D50381">
        <w:t>SA</w:t>
      </w:r>
      <w:r>
        <w:t xml:space="preserve"> is </w:t>
      </w:r>
      <w:r w:rsidR="00D01692">
        <w:t>a</w:t>
      </w:r>
      <w:r w:rsidRPr="00821AE9">
        <w:t xml:space="preserve"> mature oil province</w:t>
      </w:r>
      <w:r>
        <w:t xml:space="preserve">, with </w:t>
      </w:r>
      <w:r w:rsidRPr="00821AE9">
        <w:t>mostly high cost oil</w:t>
      </w:r>
      <w:r>
        <w:t xml:space="preserve"> and gas</w:t>
      </w:r>
      <w:r w:rsidRPr="00821AE9">
        <w:t xml:space="preserve">, which requires </w:t>
      </w:r>
      <w:r>
        <w:t xml:space="preserve">heavy investment and </w:t>
      </w:r>
      <w:r w:rsidRPr="00821AE9">
        <w:t xml:space="preserve">the </w:t>
      </w:r>
      <w:r>
        <w:t>most advanced technology</w:t>
      </w:r>
      <w:r w:rsidRPr="00821AE9">
        <w:t>.</w:t>
      </w:r>
      <w:r>
        <w:t xml:space="preserve"> </w:t>
      </w:r>
      <w:r w:rsidR="00157BB2">
        <w:t>U</w:t>
      </w:r>
      <w:r w:rsidR="00D50381">
        <w:t>.</w:t>
      </w:r>
      <w:r w:rsidR="00157BB2">
        <w:t>S</w:t>
      </w:r>
      <w:r w:rsidR="00D50381">
        <w:t>.</w:t>
      </w:r>
      <w:r w:rsidR="00157BB2">
        <w:t xml:space="preserve"> companies have become experts in unconventional production</w:t>
      </w:r>
      <w:r w:rsidR="00BE37DE">
        <w:t xml:space="preserve">, reversing the country’s growing dependence on oil and gas imports. In </w:t>
      </w:r>
      <w:r w:rsidR="00B42462">
        <w:t xml:space="preserve">import-dependent </w:t>
      </w:r>
      <w:r w:rsidR="00C518A8">
        <w:t>Chi</w:t>
      </w:r>
      <w:r w:rsidR="00911901">
        <w:t>na</w:t>
      </w:r>
      <w:r w:rsidR="00B42462">
        <w:t>,</w:t>
      </w:r>
      <w:r w:rsidR="00BE37DE">
        <w:t xml:space="preserve"> where </w:t>
      </w:r>
      <w:r w:rsidR="00911901">
        <w:t>unconventional reserves are estimated to be about double those in the U</w:t>
      </w:r>
      <w:r w:rsidR="00D50381">
        <w:t>.</w:t>
      </w:r>
      <w:r w:rsidR="00911901">
        <w:t>S</w:t>
      </w:r>
      <w:r w:rsidR="00D50381">
        <w:t>.</w:t>
      </w:r>
      <w:r w:rsidR="00911901">
        <w:t xml:space="preserve">, </w:t>
      </w:r>
      <w:r w:rsidR="00BE37DE">
        <w:t xml:space="preserve">state authorities are </w:t>
      </w:r>
      <w:r w:rsidR="00911901">
        <w:t xml:space="preserve">keen to replicate </w:t>
      </w:r>
      <w:r w:rsidR="00BE37DE">
        <w:t xml:space="preserve">this </w:t>
      </w:r>
      <w:r w:rsidR="00911901">
        <w:t xml:space="preserve">success. </w:t>
      </w:r>
      <w:r w:rsidR="00D50381">
        <w:t xml:space="preserve">By investing in the USA, </w:t>
      </w:r>
      <w:r w:rsidR="00801255">
        <w:t xml:space="preserve">Chinese companies </w:t>
      </w:r>
      <w:r w:rsidR="00CC55DE">
        <w:t xml:space="preserve">hope to </w:t>
      </w:r>
      <w:r w:rsidR="00801255">
        <w:t xml:space="preserve">benefit from exposure to </w:t>
      </w:r>
      <w:r w:rsidR="00CC55DE">
        <w:t xml:space="preserve">the </w:t>
      </w:r>
      <w:r w:rsidR="00801255">
        <w:t>ne</w:t>
      </w:r>
      <w:r w:rsidR="00CC55DE">
        <w:t>w technology, as well as</w:t>
      </w:r>
      <w:r w:rsidR="00D50381">
        <w:t xml:space="preserve"> </w:t>
      </w:r>
      <w:r w:rsidR="00CC55DE">
        <w:t xml:space="preserve">enjoying </w:t>
      </w:r>
      <w:r w:rsidR="00D50381">
        <w:t xml:space="preserve">competitive </w:t>
      </w:r>
      <w:r w:rsidR="00801255">
        <w:t>returns on relatively low risk investments.</w:t>
      </w:r>
      <w:r w:rsidR="00D50381" w:rsidRPr="00D50381">
        <w:t xml:space="preserve"> Partnering up with Chinese companies provides U.S. operators – some of which have been hit by low gas prices related to the unconventional production boom – the capital needed to expand domestic operations, especially into more lucrative liquids-rich </w:t>
      </w:r>
      <w:r w:rsidR="00CC55DE">
        <w:t>areas</w:t>
      </w:r>
      <w:r w:rsidR="00D50381" w:rsidRPr="00D50381">
        <w:t>.</w:t>
      </w:r>
      <w:r w:rsidR="00801255">
        <w:t xml:space="preserve"> In the longer term the deals could lead to partnerships outside the U.S., including in China.</w:t>
      </w:r>
      <w:r w:rsidR="00C518A8" w:rsidRPr="00C518A8">
        <w:t xml:space="preserve"> </w:t>
      </w:r>
    </w:p>
    <w:p w:rsidR="00911901" w:rsidRDefault="00911901" w:rsidP="00E22A28">
      <w:r w:rsidRPr="00911901">
        <w:t xml:space="preserve">Chinese investment </w:t>
      </w:r>
      <w:r w:rsidR="00821AE9">
        <w:t xml:space="preserve">in the upstream sector </w:t>
      </w:r>
      <w:r w:rsidRPr="00911901">
        <w:t xml:space="preserve">is </w:t>
      </w:r>
      <w:r w:rsidR="00D01692">
        <w:t xml:space="preserve">dominated </w:t>
      </w:r>
      <w:r w:rsidRPr="00911901">
        <w:t xml:space="preserve">by major state owned enterprises </w:t>
      </w:r>
      <w:r>
        <w:t xml:space="preserve">(SOEs) </w:t>
      </w:r>
      <w:r w:rsidRPr="00911901">
        <w:t>– including CNPC, Sinopec</w:t>
      </w:r>
      <w:r w:rsidR="00821AE9">
        <w:t xml:space="preserve">, CNOOC, Sinochem, Shenhua and </w:t>
      </w:r>
      <w:r w:rsidRPr="00911901">
        <w:t>CI</w:t>
      </w:r>
      <w:r w:rsidR="00821AE9">
        <w:t>C</w:t>
      </w:r>
      <w:r w:rsidRPr="00911901">
        <w:t xml:space="preserve"> </w:t>
      </w:r>
      <w:r w:rsidR="00801255">
        <w:t>–</w:t>
      </w:r>
      <w:r w:rsidRPr="00911901">
        <w:t xml:space="preserve"> </w:t>
      </w:r>
      <w:r w:rsidR="00801255">
        <w:t>in contrast to a 3</w:t>
      </w:r>
      <w:r w:rsidRPr="00911901">
        <w:t xml:space="preserve">0% </w:t>
      </w:r>
      <w:r w:rsidR="00801255">
        <w:t xml:space="preserve">state </w:t>
      </w:r>
      <w:r w:rsidRPr="00911901">
        <w:t xml:space="preserve">share </w:t>
      </w:r>
      <w:r w:rsidR="00801255">
        <w:t xml:space="preserve">across all investments in the U.S. </w:t>
      </w:r>
      <w:r w:rsidR="006A6250">
        <w:t xml:space="preserve">in 2013. These companies have a mandate to </w:t>
      </w:r>
      <w:r w:rsidRPr="00911901">
        <w:t>expand abroad to secure resources and offset declining domestic hydrocarbon production, as well as to improve technology, and are backed by strong cash reserves and state credit and policy.</w:t>
      </w:r>
      <w:r w:rsidR="00785559" w:rsidRPr="00785559">
        <w:t xml:space="preserve"> Many </w:t>
      </w:r>
      <w:r w:rsidR="007325A9">
        <w:t>w</w:t>
      </w:r>
      <w:bookmarkStart w:id="0" w:name="_GoBack"/>
      <w:bookmarkEnd w:id="0"/>
      <w:r w:rsidR="00821AE9">
        <w:t xml:space="preserve">estern </w:t>
      </w:r>
      <w:r w:rsidR="00785559" w:rsidRPr="00785559">
        <w:t>oil and gas</w:t>
      </w:r>
      <w:r w:rsidR="00821AE9">
        <w:t xml:space="preserve"> majors, including </w:t>
      </w:r>
      <w:r w:rsidR="0070188B">
        <w:t xml:space="preserve">BP, Chevron and Shell, which recently </w:t>
      </w:r>
      <w:r w:rsidR="006A6250">
        <w:t>pulled out</w:t>
      </w:r>
      <w:r w:rsidR="0070188B">
        <w:t xml:space="preserve">, </w:t>
      </w:r>
      <w:r w:rsidR="006A6250">
        <w:t xml:space="preserve">are not </w:t>
      </w:r>
      <w:r w:rsidR="0070188B">
        <w:t xml:space="preserve">heavily </w:t>
      </w:r>
      <w:r w:rsidR="006A6250">
        <w:t>active</w:t>
      </w:r>
      <w:r w:rsidR="00821AE9" w:rsidRPr="00821AE9">
        <w:t xml:space="preserve"> in the U</w:t>
      </w:r>
      <w:r w:rsidR="006A6250">
        <w:t>.</w:t>
      </w:r>
      <w:r w:rsidR="00821AE9" w:rsidRPr="00821AE9">
        <w:t>S</w:t>
      </w:r>
      <w:r w:rsidR="006A6250">
        <w:t>.</w:t>
      </w:r>
      <w:r w:rsidR="00821AE9" w:rsidRPr="00821AE9">
        <w:t xml:space="preserve"> unconventional sector, leaving </w:t>
      </w:r>
      <w:r w:rsidR="0070188B">
        <w:t xml:space="preserve">something of </w:t>
      </w:r>
      <w:r w:rsidR="00821AE9" w:rsidRPr="00821AE9">
        <w:t xml:space="preserve">a gap, particularly when it comes to </w:t>
      </w:r>
      <w:r w:rsidR="00CC55DE">
        <w:t xml:space="preserve">big </w:t>
      </w:r>
      <w:r w:rsidR="00821AE9" w:rsidRPr="00821AE9">
        <w:t>companies with deep pockets.</w:t>
      </w:r>
      <w:r w:rsidR="00821AE9">
        <w:t xml:space="preserve"> </w:t>
      </w:r>
    </w:p>
    <w:p w:rsidR="00376CEF" w:rsidRDefault="00785559" w:rsidP="00E22A28">
      <w:r>
        <w:t>However, t</w:t>
      </w:r>
      <w:r w:rsidR="002213ED" w:rsidRPr="002213ED">
        <w:t>he U</w:t>
      </w:r>
      <w:r w:rsidR="00CC55DE">
        <w:t>.</w:t>
      </w:r>
      <w:r w:rsidR="002213ED" w:rsidRPr="002213ED">
        <w:t>S</w:t>
      </w:r>
      <w:r w:rsidR="00CC55DE">
        <w:t>.</w:t>
      </w:r>
      <w:r w:rsidR="002213ED" w:rsidRPr="002213ED">
        <w:t xml:space="preserve"> attitude to investment by Chinese </w:t>
      </w:r>
      <w:r w:rsidR="006A6250">
        <w:t>SOEs</w:t>
      </w:r>
      <w:r w:rsidR="002213ED" w:rsidRPr="002213ED">
        <w:t xml:space="preserve"> </w:t>
      </w:r>
      <w:r w:rsidR="00C74BB7">
        <w:t xml:space="preserve">remains </w:t>
      </w:r>
      <w:r w:rsidR="002213ED" w:rsidRPr="002213ED">
        <w:t>cautious, especially over technology transfer, but less sensitive than in some other sectors of strategic significance, such</w:t>
      </w:r>
      <w:r w:rsidR="00821AE9">
        <w:t xml:space="preserve"> </w:t>
      </w:r>
      <w:r w:rsidR="002213ED" w:rsidRPr="002213ED">
        <w:t>as telecoms.</w:t>
      </w:r>
      <w:r w:rsidR="00157BB2" w:rsidRPr="00157BB2">
        <w:t xml:space="preserve"> Both China and the US</w:t>
      </w:r>
      <w:r w:rsidR="00CC55DE">
        <w:t>A</w:t>
      </w:r>
      <w:r w:rsidR="00157BB2" w:rsidRPr="00157BB2">
        <w:t xml:space="preserve"> are major energy consuming countries whose productive economies benefit from cheap energy, and as such share the goal of higher global oil and gas production. </w:t>
      </w:r>
      <w:r w:rsidR="00B42462">
        <w:t>I</w:t>
      </w:r>
      <w:r w:rsidR="002213ED" w:rsidRPr="002213ED">
        <w:t xml:space="preserve">ntergovernmental initiatives through the Strategic &amp; </w:t>
      </w:r>
      <w:r w:rsidR="00CC55DE">
        <w:t>Economic Dialogue between the U.S.</w:t>
      </w:r>
      <w:r w:rsidR="002213ED" w:rsidRPr="002213ED">
        <w:t xml:space="preserve"> and China a</w:t>
      </w:r>
      <w:r w:rsidR="00157BB2">
        <w:t>re helping encourage investment, and will be important in creating a framework for future collaboration</w:t>
      </w:r>
      <w:r w:rsidR="00F56528">
        <w:t xml:space="preserve"> in China or elsewhere overseas</w:t>
      </w:r>
      <w:r w:rsidR="002213ED" w:rsidRPr="002213ED">
        <w:t>.</w:t>
      </w:r>
      <w:r w:rsidR="00F56528">
        <w:t xml:space="preserve"> </w:t>
      </w:r>
      <w:r w:rsidR="00F56528" w:rsidRPr="00F56528">
        <w:t>Devon Energy, for example, has already said it expects to work with Sinopec in China</w:t>
      </w:r>
      <w:r w:rsidR="00B42462">
        <w:t>, as it does now in the U.S.</w:t>
      </w:r>
      <w:r w:rsidR="00376CEF" w:rsidRPr="00376CEF">
        <w:t xml:space="preserve"> </w:t>
      </w:r>
    </w:p>
    <w:p w:rsidR="002C2846" w:rsidRDefault="00376CEF" w:rsidP="00406838">
      <w:r w:rsidRPr="00376CEF">
        <w:t>If large deals are involved, Chinese companies need to be aware of public relations issues and political lobbying.</w:t>
      </w:r>
      <w:r>
        <w:t xml:space="preserve"> </w:t>
      </w:r>
      <w:r w:rsidR="002C2846" w:rsidRPr="002C2846">
        <w:t xml:space="preserve">Since CNOOC’s proposed </w:t>
      </w:r>
      <w:r w:rsidR="0062540D">
        <w:t xml:space="preserve">$18 billion </w:t>
      </w:r>
      <w:r w:rsidR="002C2846" w:rsidRPr="002C2846">
        <w:t>takeover of Unocal was blocked in 2005, deals</w:t>
      </w:r>
      <w:r w:rsidR="00801255">
        <w:t xml:space="preserve"> have been lower profile, </w:t>
      </w:r>
      <w:r w:rsidR="002C2846" w:rsidRPr="002C2846">
        <w:t>involv</w:t>
      </w:r>
      <w:r w:rsidR="00801255">
        <w:t>ing</w:t>
      </w:r>
      <w:r w:rsidR="002C2846" w:rsidRPr="002C2846">
        <w:t xml:space="preserve"> a Chinese firm </w:t>
      </w:r>
      <w:r w:rsidR="00801255">
        <w:t xml:space="preserve">buying </w:t>
      </w:r>
      <w:r w:rsidR="002C2846" w:rsidRPr="002C2846">
        <w:t xml:space="preserve">a minority stake in a proven </w:t>
      </w:r>
      <w:r w:rsidR="0062540D">
        <w:t>unconventional license area</w:t>
      </w:r>
      <w:r w:rsidR="002C2846" w:rsidRPr="002C2846">
        <w:t>.</w:t>
      </w:r>
      <w:r w:rsidR="00742064">
        <w:t xml:space="preserve"> </w:t>
      </w:r>
      <w:r w:rsidR="00F56528">
        <w:t>M</w:t>
      </w:r>
      <w:r w:rsidR="00D01692">
        <w:t xml:space="preserve">any </w:t>
      </w:r>
      <w:r w:rsidR="00D34A4A" w:rsidRPr="00D34A4A">
        <w:t>deals are structured so that Chinese investors are prevented from obtainin</w:t>
      </w:r>
      <w:r w:rsidR="000E7A17">
        <w:t xml:space="preserve">g proprietary information about </w:t>
      </w:r>
      <w:r w:rsidR="00D34A4A" w:rsidRPr="00D34A4A">
        <w:t>fracking or other key aspects of the drilling process</w:t>
      </w:r>
      <w:r w:rsidR="0062540D">
        <w:t xml:space="preserve">, although </w:t>
      </w:r>
      <w:r w:rsidR="00F56528">
        <w:t>t</w:t>
      </w:r>
      <w:r w:rsidR="00D01692">
        <w:t xml:space="preserve">his is also often true for </w:t>
      </w:r>
      <w:r w:rsidR="00D34A4A" w:rsidRPr="00D34A4A">
        <w:t>deals with non-Chinese overseas investors.</w:t>
      </w:r>
      <w:r w:rsidR="001E3A8C">
        <w:t xml:space="preserve"> </w:t>
      </w:r>
      <w:r w:rsidR="00F56528" w:rsidRPr="00F56528">
        <w:t xml:space="preserve">Most deals also </w:t>
      </w:r>
      <w:r w:rsidR="0062540D">
        <w:t xml:space="preserve">do not offer personnel exchange, and </w:t>
      </w:r>
      <w:r w:rsidR="00F56528" w:rsidRPr="00F56528">
        <w:t xml:space="preserve">preclude </w:t>
      </w:r>
      <w:r w:rsidR="000E7A17">
        <w:t xml:space="preserve">control of </w:t>
      </w:r>
      <w:r w:rsidR="00F56528" w:rsidRPr="00F56528">
        <w:t xml:space="preserve">production </w:t>
      </w:r>
      <w:r w:rsidR="0062540D">
        <w:t xml:space="preserve">and </w:t>
      </w:r>
      <w:r w:rsidR="00F56528" w:rsidRPr="00F56528">
        <w:t xml:space="preserve">sales, </w:t>
      </w:r>
      <w:r w:rsidR="000E7A17">
        <w:t xml:space="preserve">although investors </w:t>
      </w:r>
      <w:r w:rsidR="00F56528" w:rsidRPr="00F56528">
        <w:t>should gain an insight into how to decide where to drill wells and how to set up the infrastructure around them</w:t>
      </w:r>
      <w:r w:rsidR="0062540D">
        <w:t>, as well as forming a strong partnership for potential future opportunities</w:t>
      </w:r>
      <w:r w:rsidR="00F56528" w:rsidRPr="00F56528">
        <w:t>.</w:t>
      </w:r>
    </w:p>
    <w:p w:rsidR="00785559" w:rsidRDefault="000E7A17" w:rsidP="00406838">
      <w:r>
        <w:t>T</w:t>
      </w:r>
      <w:r w:rsidR="00785559" w:rsidRPr="00785559">
        <w:t>he</w:t>
      </w:r>
      <w:r w:rsidR="00785559">
        <w:t>re is a</w:t>
      </w:r>
      <w:r>
        <w:t>lso a</w:t>
      </w:r>
      <w:r w:rsidR="00785559">
        <w:t xml:space="preserve"> </w:t>
      </w:r>
      <w:r w:rsidR="00785559" w:rsidRPr="00785559">
        <w:t xml:space="preserve">rich and diversified labour pool </w:t>
      </w:r>
      <w:r w:rsidR="00785559">
        <w:t xml:space="preserve">available along with </w:t>
      </w:r>
      <w:r w:rsidR="00785559" w:rsidRPr="00785559">
        <w:t xml:space="preserve">a strong regime of intellectual property rights protection and enforcement, which </w:t>
      </w:r>
      <w:r w:rsidR="00785559">
        <w:t xml:space="preserve">are both important for Chinese investors </w:t>
      </w:r>
      <w:r w:rsidR="00785559">
        <w:lastRenderedPageBreak/>
        <w:t xml:space="preserve">considering </w:t>
      </w:r>
      <w:r w:rsidR="00B42462">
        <w:t xml:space="preserve">unconventional </w:t>
      </w:r>
      <w:r w:rsidR="00785559" w:rsidRPr="00785559">
        <w:t>research and development</w:t>
      </w:r>
      <w:r w:rsidR="00785559">
        <w:t xml:space="preserve"> programmes</w:t>
      </w:r>
      <w:r w:rsidR="00785559" w:rsidRPr="00785559">
        <w:t xml:space="preserve">. However that is coupled with a highly combative legal sector, </w:t>
      </w:r>
      <w:r>
        <w:t xml:space="preserve">potentially </w:t>
      </w:r>
      <w:r w:rsidR="00785559" w:rsidRPr="00785559">
        <w:t xml:space="preserve">requiring </w:t>
      </w:r>
      <w:r w:rsidR="00F56528">
        <w:t>U</w:t>
      </w:r>
      <w:r w:rsidR="00D01692">
        <w:t>.</w:t>
      </w:r>
      <w:r w:rsidR="00F56528">
        <w:t>S</w:t>
      </w:r>
      <w:r w:rsidR="00D01692">
        <w:t>.</w:t>
      </w:r>
      <w:r w:rsidR="00F56528">
        <w:t xml:space="preserve"> legal expertise and </w:t>
      </w:r>
      <w:r w:rsidR="00785559" w:rsidRPr="00785559">
        <w:t>expenditu</w:t>
      </w:r>
      <w:r w:rsidR="00B42462">
        <w:t>re</w:t>
      </w:r>
      <w:r w:rsidR="00742064">
        <w:t>.</w:t>
      </w:r>
    </w:p>
    <w:p w:rsidR="00742064" w:rsidRDefault="00742064" w:rsidP="00742064">
      <w:r>
        <w:t xml:space="preserve">Recent </w:t>
      </w:r>
      <w:r w:rsidR="00F56528">
        <w:t xml:space="preserve">acquisitions by Chinese companies </w:t>
      </w:r>
      <w:r>
        <w:t>include Shenhua Energy</w:t>
      </w:r>
      <w:r w:rsidR="0062540D">
        <w:t xml:space="preserve">’s purchase of </w:t>
      </w:r>
      <w:r>
        <w:t>a minority stake in a Pennsylvania shale gas operation for $90 million</w:t>
      </w:r>
      <w:r w:rsidR="000E7A17">
        <w:t xml:space="preserve"> in 2014</w:t>
      </w:r>
      <w:r>
        <w:t xml:space="preserve">, while in 2013 Sinopec bought a 50% stake in Chesapeake Energy’s Mississippi Lime formation $1.02 billion, and Sinochem bought a 40% stake in Pioneer Natural Resources’ </w:t>
      </w:r>
      <w:proofErr w:type="spellStart"/>
      <w:r>
        <w:t>Wolfcamp</w:t>
      </w:r>
      <w:proofErr w:type="spellEnd"/>
      <w:r>
        <w:t xml:space="preserve"> Shale for $1.7 billion. Also in 2013, just across the border in Canada, CNOOC bought conventional producer, </w:t>
      </w:r>
      <w:proofErr w:type="spellStart"/>
      <w:r>
        <w:t>Nexen</w:t>
      </w:r>
      <w:proofErr w:type="spellEnd"/>
      <w:r>
        <w:t>, for $15.1 billion – the U</w:t>
      </w:r>
      <w:r w:rsidR="00F56528">
        <w:t>.</w:t>
      </w:r>
      <w:r>
        <w:t>S</w:t>
      </w:r>
      <w:r w:rsidR="00F56528">
        <w:t>.</w:t>
      </w:r>
      <w:r>
        <w:t xml:space="preserve"> portion of which accounts for most of China’s investment in the country’s conventional sector in 2013. Other major joint ventures include Sinopec and Devon Energy</w:t>
      </w:r>
      <w:r w:rsidR="00F56528">
        <w:t>,</w:t>
      </w:r>
      <w:r>
        <w:t xml:space="preserve"> and CNOOC and </w:t>
      </w:r>
      <w:r w:rsidR="00D01692">
        <w:t>Chesapeake Energy</w:t>
      </w:r>
      <w:r>
        <w:t>.</w:t>
      </w:r>
      <w:r w:rsidRPr="00742064">
        <w:t xml:space="preserve"> </w:t>
      </w:r>
    </w:p>
    <w:p w:rsidR="00742064" w:rsidRDefault="00742064" w:rsidP="00742064">
      <w:r>
        <w:t>The U</w:t>
      </w:r>
      <w:r w:rsidR="000E7A17">
        <w:t>.</w:t>
      </w:r>
      <w:r>
        <w:t>S</w:t>
      </w:r>
      <w:r w:rsidR="000E7A17">
        <w:t>.</w:t>
      </w:r>
      <w:r>
        <w:t xml:space="preserve"> also offers opportunities for Chinese companies keen to export the country’s newfound energy riches to China. China’s sovereign wealth fund China Investment Co</w:t>
      </w:r>
      <w:r w:rsidR="000E7A17">
        <w:t>rp. (CIC) invested</w:t>
      </w:r>
      <w:r>
        <w:t xml:space="preserve"> $500 million </w:t>
      </w:r>
      <w:r w:rsidR="000E7A17">
        <w:t xml:space="preserve">in 2012 in </w:t>
      </w:r>
      <w:proofErr w:type="spellStart"/>
      <w:r>
        <w:t>Cheniere</w:t>
      </w:r>
      <w:proofErr w:type="spellEnd"/>
      <w:r>
        <w:t xml:space="preserve"> Energy’s planned LNG export project. Similarly, Sinopec and </w:t>
      </w:r>
      <w:proofErr w:type="spellStart"/>
      <w:r>
        <w:t>Huadian</w:t>
      </w:r>
      <w:proofErr w:type="spellEnd"/>
      <w:r>
        <w:t xml:space="preserve"> have purchased stakes in Canadian projects aimed at exporting LNG to China from Canada</w:t>
      </w:r>
      <w:r w:rsidR="0062540D">
        <w:t>,</w:t>
      </w:r>
      <w:r>
        <w:t xml:space="preserve"> from 2018, while there are also plans to convert cheap gas to methanol for use as a feedstock for the Chinese petrochemical sector. The U</w:t>
      </w:r>
      <w:r w:rsidR="00F56528">
        <w:t>.</w:t>
      </w:r>
      <w:r>
        <w:t>S</w:t>
      </w:r>
      <w:r w:rsidR="00F56528">
        <w:t>.</w:t>
      </w:r>
      <w:r>
        <w:t xml:space="preserve"> energy sector is even attracting i</w:t>
      </w:r>
      <w:r w:rsidR="005F08FC">
        <w:t xml:space="preserve">nterest from Chinese non-energy </w:t>
      </w:r>
      <w:r>
        <w:t xml:space="preserve">companies. Beijing-based </w:t>
      </w:r>
      <w:proofErr w:type="spellStart"/>
      <w:r>
        <w:t>Goldleaf</w:t>
      </w:r>
      <w:proofErr w:type="spellEnd"/>
      <w:r>
        <w:t xml:space="preserve"> </w:t>
      </w:r>
      <w:proofErr w:type="spellStart"/>
      <w:r>
        <w:t>Jewelry</w:t>
      </w:r>
      <w:proofErr w:type="spellEnd"/>
      <w:r>
        <w:t>, for example, is paying $665 m</w:t>
      </w:r>
      <w:r w:rsidR="005F08FC">
        <w:t>illion for a 95%</w:t>
      </w:r>
      <w:r w:rsidR="00B42462">
        <w:t xml:space="preserve"> share in</w:t>
      </w:r>
      <w:r>
        <w:t xml:space="preserve"> ERG Resources</w:t>
      </w:r>
      <w:r w:rsidR="005F08FC">
        <w:t xml:space="preserve"> - one of the few examples of </w:t>
      </w:r>
      <w:r w:rsidR="00731C9A">
        <w:t xml:space="preserve">Chinese </w:t>
      </w:r>
      <w:r w:rsidR="005F08FC">
        <w:t>private investment in the U.S. upstream</w:t>
      </w:r>
      <w:r>
        <w:t>.</w:t>
      </w:r>
    </w:p>
    <w:p w:rsidR="00785559" w:rsidRDefault="00785559" w:rsidP="004A4FEA">
      <w:r w:rsidRPr="00785559">
        <w:t xml:space="preserve">Other reasons to invest </w:t>
      </w:r>
      <w:r w:rsidR="003411B1">
        <w:t xml:space="preserve">in the U.S. </w:t>
      </w:r>
      <w:r w:rsidRPr="00785559">
        <w:t>include exposure to a compe</w:t>
      </w:r>
      <w:r w:rsidR="00742064">
        <w:t xml:space="preserve">titive marketplace that rewards </w:t>
      </w:r>
      <w:r w:rsidRPr="00785559">
        <w:t>efficiency</w:t>
      </w:r>
      <w:r w:rsidR="000E7A17">
        <w:t xml:space="preserve"> and</w:t>
      </w:r>
      <w:r w:rsidRPr="00785559">
        <w:t xml:space="preserve"> productivity, while insisting on rigorous compliance with complex rules and regulations. </w:t>
      </w:r>
      <w:r w:rsidR="005F08FC">
        <w:t xml:space="preserve">Among those regulations, </w:t>
      </w:r>
      <w:r w:rsidRPr="00785559">
        <w:t>Chinese investors should be aware of U.S. competition law, which penalise</w:t>
      </w:r>
      <w:r w:rsidR="003411B1">
        <w:t>s</w:t>
      </w:r>
      <w:r w:rsidRPr="00785559">
        <w:t xml:space="preserve"> </w:t>
      </w:r>
      <w:r w:rsidR="000E7A17">
        <w:t xml:space="preserve">state subsidies or other </w:t>
      </w:r>
      <w:r w:rsidRPr="00785559">
        <w:t>behaviour</w:t>
      </w:r>
      <w:r w:rsidR="000E7A17">
        <w:t xml:space="preserve"> that</w:t>
      </w:r>
      <w:r w:rsidRPr="00785559">
        <w:t xml:space="preserve"> distorts market competition. Regulators monitor the operations of foreign firms carefully to ensure that they abide by U.S. law.</w:t>
      </w:r>
    </w:p>
    <w:p w:rsidR="008620BE" w:rsidRDefault="00312583" w:rsidP="000E3A93">
      <w:r>
        <w:t>F</w:t>
      </w:r>
      <w:r w:rsidR="00AE2E62">
        <w:t xml:space="preserve">ree market policies mean oil and gas prices achieved in the </w:t>
      </w:r>
      <w:r w:rsidR="00625834">
        <w:t>U</w:t>
      </w:r>
      <w:r w:rsidR="000E7A17">
        <w:t>.</w:t>
      </w:r>
      <w:r w:rsidR="00625834">
        <w:t>S</w:t>
      </w:r>
      <w:r w:rsidR="000E7A17">
        <w:t>.</w:t>
      </w:r>
      <w:r w:rsidR="00625834">
        <w:t xml:space="preserve"> are </w:t>
      </w:r>
      <w:r w:rsidR="00AE2E62">
        <w:t>market determined, with most crud</w:t>
      </w:r>
      <w:r w:rsidR="00F56528">
        <w:t>e priced against the</w:t>
      </w:r>
      <w:r w:rsidR="00AE2E62">
        <w:t xml:space="preserve"> West Texas Intermediate</w:t>
      </w:r>
      <w:r w:rsidR="008620BE">
        <w:t xml:space="preserve"> (WTI)</w:t>
      </w:r>
      <w:r w:rsidR="00F56528">
        <w:t xml:space="preserve"> benchmark</w:t>
      </w:r>
      <w:r w:rsidR="00AE2E62">
        <w:t xml:space="preserve">, and gas against </w:t>
      </w:r>
      <w:r w:rsidR="008620BE">
        <w:t xml:space="preserve">Henry Hub or another regional benchmark. Gas prices have been well below international and </w:t>
      </w:r>
      <w:r w:rsidR="00625834">
        <w:t xml:space="preserve">domestic </w:t>
      </w:r>
      <w:r w:rsidR="008620BE">
        <w:t xml:space="preserve">Chinese levels over recent years due to high </w:t>
      </w:r>
      <w:r w:rsidR="000E7A17">
        <w:t>unconventional production. D</w:t>
      </w:r>
      <w:r w:rsidR="00376CEF">
        <w:t xml:space="preserve">espite being an </w:t>
      </w:r>
      <w:r w:rsidR="00625834">
        <w:t>inland benchmark</w:t>
      </w:r>
      <w:r w:rsidR="000E7A17">
        <w:t>,</w:t>
      </w:r>
      <w:r w:rsidR="00625834">
        <w:t xml:space="preserve"> </w:t>
      </w:r>
      <w:r w:rsidR="008620BE">
        <w:t xml:space="preserve">WTI reflects international crude </w:t>
      </w:r>
      <w:r w:rsidR="00625834">
        <w:t xml:space="preserve">levels, albeit tending towards a growing discount due to rising domestic </w:t>
      </w:r>
      <w:r w:rsidR="008559F3">
        <w:t xml:space="preserve">unconventional </w:t>
      </w:r>
      <w:r w:rsidR="00625834">
        <w:t>production</w:t>
      </w:r>
      <w:r w:rsidR="008620BE">
        <w:t xml:space="preserve">. </w:t>
      </w:r>
    </w:p>
    <w:p w:rsidR="000E3A93" w:rsidRDefault="008620BE" w:rsidP="000E3A93">
      <w:r>
        <w:t>Similarly, wholesale and retail petroleum and natural gas prices are also market driven, and carry relatively low taxes. While it is not yet legal to export crude from the U</w:t>
      </w:r>
      <w:r w:rsidR="000E7A17">
        <w:t>.</w:t>
      </w:r>
      <w:r>
        <w:t>S</w:t>
      </w:r>
      <w:r w:rsidR="000E7A17">
        <w:t>.</w:t>
      </w:r>
      <w:r>
        <w:t>, petroleum products are allowed, and exports have been rising</w:t>
      </w:r>
      <w:r w:rsidR="00731C9A">
        <w:t>,</w:t>
      </w:r>
      <w:r>
        <w:t xml:space="preserve"> especially to Europe</w:t>
      </w:r>
      <w:r w:rsidR="005F08FC">
        <w:t>.</w:t>
      </w:r>
      <w:r w:rsidR="00625834">
        <w:t xml:space="preserve"> </w:t>
      </w:r>
      <w:r>
        <w:t>Pipeline gas exports are allowed, and several L</w:t>
      </w:r>
      <w:r w:rsidR="001216A5">
        <w:t>NG terminals are now also licens</w:t>
      </w:r>
      <w:r>
        <w:t xml:space="preserve">ed to export LNG, giving investors plenty of options on trading and flexibility in operation.  </w:t>
      </w:r>
    </w:p>
    <w:p w:rsidR="0038761B" w:rsidRDefault="0038761B" w:rsidP="000E3A93">
      <w:r w:rsidRPr="0038761B">
        <w:t>Oil and gas company investors need to be aware of federal, state and local laws, which help give rise to regional variations in investment climate. For example, the southern U.S. states tend to have lower gas and electricity prices, lower tax rates and relatively weak labour unions</w:t>
      </w:r>
      <w:r w:rsidR="00A31862">
        <w:t>, while s</w:t>
      </w:r>
      <w:r w:rsidRPr="0038761B">
        <w:t>ome states have tax breaks or incentives</w:t>
      </w:r>
      <w:r w:rsidR="003411B1">
        <w:t xml:space="preserve"> for unconventional development</w:t>
      </w:r>
      <w:r w:rsidRPr="0038761B">
        <w:t xml:space="preserve">. China and </w:t>
      </w:r>
      <w:r w:rsidR="00A31862">
        <w:t>the USA</w:t>
      </w:r>
      <w:r w:rsidRPr="0038761B">
        <w:t xml:space="preserve"> also have very different accounting systems and management m</w:t>
      </w:r>
      <w:r w:rsidR="00A31862">
        <w:t>ethods, but the fact that America</w:t>
      </w:r>
      <w:r w:rsidRPr="0038761B">
        <w:t xml:space="preserve"> is used to investors from all over the world is an advantage for Chinese companies</w:t>
      </w:r>
      <w:r w:rsidR="005F08FC">
        <w:t>,</w:t>
      </w:r>
      <w:r w:rsidRPr="0038761B">
        <w:t xml:space="preserve"> as is the multi-ethnic nature of the country.</w:t>
      </w:r>
    </w:p>
    <w:p w:rsidR="00312583" w:rsidRDefault="00312583" w:rsidP="000E3A93">
      <w:r w:rsidRPr="00312583">
        <w:t xml:space="preserve">As the big </w:t>
      </w:r>
      <w:r w:rsidR="005F08FC">
        <w:t xml:space="preserve">state-owned </w:t>
      </w:r>
      <w:r w:rsidRPr="00312583">
        <w:t>Chinese oil and gas companies become more established in partnership with U</w:t>
      </w:r>
      <w:r w:rsidR="00A31862">
        <w:t>.</w:t>
      </w:r>
      <w:r w:rsidRPr="00312583">
        <w:t>S</w:t>
      </w:r>
      <w:r w:rsidR="00A31862">
        <w:t>.</w:t>
      </w:r>
      <w:r w:rsidRPr="00312583">
        <w:t xml:space="preserve"> operators, more opportunities could be generated for smaller, private support and service companies from China. This will be particularly important if the major state companies are to </w:t>
      </w:r>
      <w:r w:rsidRPr="00312583">
        <w:lastRenderedPageBreak/>
        <w:t>successfully recreate the U</w:t>
      </w:r>
      <w:r w:rsidR="003411B1">
        <w:t>.</w:t>
      </w:r>
      <w:r w:rsidRPr="00312583">
        <w:t>S</w:t>
      </w:r>
      <w:r w:rsidR="003411B1">
        <w:t>.</w:t>
      </w:r>
      <w:r w:rsidRPr="00312583">
        <w:t xml:space="preserve"> unconventional oil and gas experience </w:t>
      </w:r>
      <w:r w:rsidR="005F08FC">
        <w:t xml:space="preserve">back </w:t>
      </w:r>
      <w:r w:rsidRPr="00312583">
        <w:t xml:space="preserve">in </w:t>
      </w:r>
      <w:r w:rsidR="005F08FC">
        <w:t>China, where t</w:t>
      </w:r>
      <w:r w:rsidRPr="00312583">
        <w:t xml:space="preserve">he absence of a support infrastructure and services sector has been a major constraint on </w:t>
      </w:r>
      <w:r w:rsidR="003411B1">
        <w:t>development</w:t>
      </w:r>
      <w:r w:rsidR="005F08FC">
        <w:t>.</w:t>
      </w:r>
      <w:r w:rsidRPr="00312583">
        <w:t xml:space="preserve"> </w:t>
      </w:r>
    </w:p>
    <w:p w:rsidR="0038761B" w:rsidRDefault="0038761B" w:rsidP="000E3A93">
      <w:r w:rsidRPr="0038761B">
        <w:t>The U</w:t>
      </w:r>
      <w:r w:rsidR="00A31862">
        <w:t>.</w:t>
      </w:r>
      <w:r w:rsidRPr="0038761B">
        <w:t>S</w:t>
      </w:r>
      <w:r w:rsidR="00A31862">
        <w:t>.</w:t>
      </w:r>
      <w:r w:rsidRPr="0038761B">
        <w:t xml:space="preserve"> market offers access to the rest of North America. Most of CNPC and Sinopec’s biggest investments </w:t>
      </w:r>
      <w:r w:rsidR="003411B1">
        <w:t>o</w:t>
      </w:r>
      <w:r w:rsidRPr="0038761B">
        <w:t xml:space="preserve">n </w:t>
      </w:r>
      <w:r w:rsidR="00A31862">
        <w:t>the continent</w:t>
      </w:r>
      <w:r w:rsidRPr="0038761B">
        <w:t xml:space="preserve"> have been in Canadian oil sands projects. The North American Free Trade Agreement </w:t>
      </w:r>
      <w:r w:rsidR="003411B1">
        <w:t xml:space="preserve">(NAFTA) </w:t>
      </w:r>
      <w:r w:rsidRPr="0038761B">
        <w:t>means all of these Canadian investments are accessible to Chinese suppliers based in the U</w:t>
      </w:r>
      <w:r w:rsidR="003411B1">
        <w:t>.</w:t>
      </w:r>
      <w:r w:rsidRPr="0038761B">
        <w:t>S. The same applies to the Mexican market, which is currently undergoing major reform and liberalisation, creating many opportunities for well-placed investors across the US border.</w:t>
      </w:r>
    </w:p>
    <w:p w:rsidR="00AD5B6D" w:rsidRDefault="000E3A93" w:rsidP="000E3A93">
      <w:r w:rsidRPr="000E3A93">
        <w:t xml:space="preserve">Because of the recent </w:t>
      </w:r>
      <w:r w:rsidR="00180D6F">
        <w:t xml:space="preserve">global </w:t>
      </w:r>
      <w:r w:rsidRPr="000E3A93">
        <w:t xml:space="preserve">economic downturn, there </w:t>
      </w:r>
      <w:r w:rsidR="00180D6F">
        <w:t xml:space="preserve">have been </w:t>
      </w:r>
      <w:r w:rsidRPr="000E3A93">
        <w:t xml:space="preserve">opportunities </w:t>
      </w:r>
      <w:r w:rsidR="00180D6F">
        <w:t xml:space="preserve">to </w:t>
      </w:r>
      <w:r w:rsidRPr="000E3A93">
        <w:t>acquir</w:t>
      </w:r>
      <w:r w:rsidR="00180D6F">
        <w:t>e</w:t>
      </w:r>
      <w:r w:rsidRPr="000E3A93">
        <w:t xml:space="preserve"> business assets at lower valuations in the U</w:t>
      </w:r>
      <w:r w:rsidR="00A31862">
        <w:t>.</w:t>
      </w:r>
      <w:r w:rsidR="00180D6F">
        <w:t>S</w:t>
      </w:r>
      <w:r w:rsidR="00A31862">
        <w:t>.</w:t>
      </w:r>
      <w:r w:rsidR="00180D6F">
        <w:t xml:space="preserve">, although this has lessened as the economy has rebounded, especially given </w:t>
      </w:r>
      <w:r w:rsidR="001216A5">
        <w:t>high corporate earnings over recent years</w:t>
      </w:r>
      <w:r w:rsidR="00180D6F">
        <w:t xml:space="preserve">. </w:t>
      </w:r>
      <w:r w:rsidR="00AD5B6D">
        <w:t>Similarly, w</w:t>
      </w:r>
      <w:r w:rsidR="00D01692">
        <w:t>hile opportunities were created</w:t>
      </w:r>
      <w:r w:rsidR="00A31862">
        <w:t xml:space="preserve"> </w:t>
      </w:r>
      <w:r w:rsidR="00AD5B6D">
        <w:t xml:space="preserve">by low gas prices linked to high unconventional supply, the gas market has now rebounded somewhat, helped by a switch to liquids-rich </w:t>
      </w:r>
      <w:r w:rsidR="00731C9A">
        <w:t>drilling</w:t>
      </w:r>
      <w:r w:rsidR="00AD5B6D">
        <w:t xml:space="preserve"> and the promise of more higher-priced LNG exports. </w:t>
      </w:r>
    </w:p>
    <w:p w:rsidR="003411B1" w:rsidRDefault="003411B1" w:rsidP="00055290">
      <w:pPr>
        <w:rPr>
          <w:b/>
        </w:rPr>
      </w:pPr>
    </w:p>
    <w:p w:rsidR="008D532C" w:rsidRPr="00821AE9" w:rsidRDefault="00821AE9" w:rsidP="00055290">
      <w:pPr>
        <w:rPr>
          <w:b/>
        </w:rPr>
      </w:pPr>
      <w:r w:rsidRPr="00821AE9">
        <w:rPr>
          <w:b/>
        </w:rPr>
        <w:t>Private Capital Favours Downstream</w:t>
      </w:r>
      <w:r w:rsidR="00552F63" w:rsidRPr="00821AE9">
        <w:rPr>
          <w:b/>
        </w:rPr>
        <w:t xml:space="preserve"> </w:t>
      </w:r>
    </w:p>
    <w:p w:rsidR="00A31862" w:rsidRDefault="00A31862" w:rsidP="00552F63">
      <w:r>
        <w:t xml:space="preserve">Away from the strategic upstream sector, </w:t>
      </w:r>
      <w:r w:rsidR="0037793F">
        <w:t xml:space="preserve">there are more opportunities for private </w:t>
      </w:r>
      <w:r>
        <w:t>C</w:t>
      </w:r>
      <w:r w:rsidR="00552F63">
        <w:t xml:space="preserve">hinese </w:t>
      </w:r>
      <w:r w:rsidR="003D50B3">
        <w:t>investment</w:t>
      </w:r>
      <w:r w:rsidR="00D01692">
        <w:t xml:space="preserve"> in the mid and downstream</w:t>
      </w:r>
      <w:r>
        <w:t xml:space="preserve">. </w:t>
      </w:r>
      <w:proofErr w:type="spellStart"/>
      <w:r w:rsidR="00064EC9">
        <w:t>Langfang</w:t>
      </w:r>
      <w:proofErr w:type="spellEnd"/>
      <w:r w:rsidR="00064EC9">
        <w:t xml:space="preserve">-based ENN Group, </w:t>
      </w:r>
      <w:r w:rsidR="00AF50B7">
        <w:t xml:space="preserve">for example, </w:t>
      </w:r>
      <w:r>
        <w:t xml:space="preserve">is </w:t>
      </w:r>
      <w:r w:rsidR="00552F63">
        <w:t xml:space="preserve">aiming to build a network of </w:t>
      </w:r>
      <w:r w:rsidR="00064EC9">
        <w:t>LNG</w:t>
      </w:r>
      <w:r w:rsidR="00552F63">
        <w:t xml:space="preserve"> stations </w:t>
      </w:r>
      <w:r w:rsidR="00064EC9">
        <w:t>serv</w:t>
      </w:r>
      <w:r w:rsidR="00552F63">
        <w:t>ing</w:t>
      </w:r>
      <w:r w:rsidR="00064EC9">
        <w:t xml:space="preserve"> the trucking industry</w:t>
      </w:r>
      <w:r w:rsidR="00552F63">
        <w:t>. New opportunities of this sort often arise as a result of a change in relative prices driven by free market force</w:t>
      </w:r>
      <w:r w:rsidR="00AF50B7">
        <w:t>s,</w:t>
      </w:r>
      <w:r w:rsidR="00AF50B7" w:rsidRPr="00AF50B7">
        <w:t xml:space="preserve"> </w:t>
      </w:r>
      <w:r>
        <w:t>with gas prices now</w:t>
      </w:r>
      <w:r w:rsidR="00AF50B7">
        <w:t xml:space="preserve"> below oil fuels</w:t>
      </w:r>
      <w:r>
        <w:t xml:space="preserve">, which has </w:t>
      </w:r>
      <w:r w:rsidR="00AF50B7">
        <w:t>prompt</w:t>
      </w:r>
      <w:r>
        <w:t>ed</w:t>
      </w:r>
      <w:r w:rsidR="00AF50B7">
        <w:t xml:space="preserve"> many vehicles to switch. </w:t>
      </w:r>
    </w:p>
    <w:p w:rsidR="00064EC9" w:rsidRDefault="00552F63" w:rsidP="00552F63">
      <w:r>
        <w:t xml:space="preserve">ENN </w:t>
      </w:r>
      <w:r w:rsidR="00A31862">
        <w:t xml:space="preserve">still opted to team up with a local partner, however, and </w:t>
      </w:r>
      <w:r w:rsidR="003D50B3">
        <w:t xml:space="preserve">initially </w:t>
      </w:r>
      <w:r>
        <w:t xml:space="preserve">faced difficulties finding </w:t>
      </w:r>
      <w:r w:rsidR="00A31862">
        <w:t>one</w:t>
      </w:r>
      <w:r>
        <w:t xml:space="preserve">, before signing </w:t>
      </w:r>
      <w:r w:rsidR="00A31862">
        <w:t>up to a</w:t>
      </w:r>
      <w:r>
        <w:t xml:space="preserve"> $50 million </w:t>
      </w:r>
      <w:r w:rsidR="00064EC9">
        <w:t xml:space="preserve">deal with Utah-based CH4 Energy Corp. </w:t>
      </w:r>
      <w:r w:rsidR="00110344" w:rsidRPr="00110344">
        <w:t>The joint venture</w:t>
      </w:r>
      <w:r w:rsidR="00110344">
        <w:t xml:space="preserve"> is </w:t>
      </w:r>
      <w:r w:rsidR="00A31862">
        <w:t xml:space="preserve">called </w:t>
      </w:r>
      <w:proofErr w:type="spellStart"/>
      <w:r w:rsidR="00A31862">
        <w:t>Transfuels</w:t>
      </w:r>
      <w:proofErr w:type="spellEnd"/>
      <w:r w:rsidR="00110344" w:rsidRPr="00110344">
        <w:t xml:space="preserve">, operates as </w:t>
      </w:r>
      <w:proofErr w:type="spellStart"/>
      <w:r w:rsidR="00110344" w:rsidRPr="00110344">
        <w:t>Blu</w:t>
      </w:r>
      <w:proofErr w:type="spellEnd"/>
      <w:r w:rsidR="00110344" w:rsidRPr="00110344">
        <w:t xml:space="preserve"> LNG</w:t>
      </w:r>
      <w:r w:rsidR="00A31862">
        <w:t>,</w:t>
      </w:r>
      <w:r w:rsidR="00110344">
        <w:t xml:space="preserve"> and plans to set up 50 stations</w:t>
      </w:r>
      <w:r w:rsidR="00A31862">
        <w:t>,</w:t>
      </w:r>
      <w:r w:rsidR="00110344">
        <w:t xml:space="preserve"> rising to 500 eventually</w:t>
      </w:r>
      <w:r w:rsidR="00110344" w:rsidRPr="00110344">
        <w:t xml:space="preserve">. </w:t>
      </w:r>
      <w:proofErr w:type="spellStart"/>
      <w:r w:rsidR="00110344" w:rsidRPr="00110344">
        <w:t>Blu</w:t>
      </w:r>
      <w:proofErr w:type="spellEnd"/>
      <w:r w:rsidR="00110344" w:rsidRPr="00110344">
        <w:t xml:space="preserve"> </w:t>
      </w:r>
      <w:r w:rsidR="00A31862">
        <w:t xml:space="preserve">is combining its hydrocarbon investments with a foray into renewables, </w:t>
      </w:r>
      <w:r w:rsidR="00D01692">
        <w:t xml:space="preserve">including </w:t>
      </w:r>
      <w:r w:rsidR="00A31862">
        <w:t xml:space="preserve">proposed </w:t>
      </w:r>
      <w:r w:rsidR="00110344" w:rsidRPr="00110344">
        <w:t xml:space="preserve">projects </w:t>
      </w:r>
      <w:r w:rsidR="00A31862">
        <w:t xml:space="preserve">in partnership </w:t>
      </w:r>
      <w:r w:rsidR="00110344" w:rsidRPr="00110344">
        <w:t>with Duke Energy, and a $5 billion solar facility and ma</w:t>
      </w:r>
      <w:r w:rsidR="00A31862">
        <w:t>nufacturing plant.</w:t>
      </w:r>
      <w:r w:rsidR="00110344">
        <w:t xml:space="preserve"> </w:t>
      </w:r>
    </w:p>
    <w:p w:rsidR="00731C9A" w:rsidRDefault="00731C9A" w:rsidP="009B36CF"/>
    <w:p w:rsidR="009B36CF" w:rsidRDefault="003411B1" w:rsidP="009B36CF">
      <w:r w:rsidRPr="003411B1">
        <w:t xml:space="preserve">The U.S. ranks highly </w:t>
      </w:r>
      <w:r w:rsidR="0037793F">
        <w:t xml:space="preserve">in </w:t>
      </w:r>
      <w:r w:rsidRPr="003411B1">
        <w:t xml:space="preserve">indices of overseas investment confidence. Once market entry is </w:t>
      </w:r>
      <w:r w:rsidR="00D01692">
        <w:t>achieved</w:t>
      </w:r>
      <w:r w:rsidRPr="003411B1">
        <w:t>, t</w:t>
      </w:r>
      <w:r w:rsidR="00D01692">
        <w:t>here is little potential for</w:t>
      </w:r>
      <w:r w:rsidRPr="003411B1">
        <w:t xml:space="preserve"> disruption or complication in what is a physically and legally secure environment.</w:t>
      </w:r>
      <w:r>
        <w:t xml:space="preserve"> This, combined with </w:t>
      </w:r>
      <w:r w:rsidR="00731C9A">
        <w:t xml:space="preserve">cutting edge technology, </w:t>
      </w:r>
      <w:r>
        <w:t>competitive returns</w:t>
      </w:r>
      <w:r w:rsidR="00731C9A">
        <w:t xml:space="preserve"> and </w:t>
      </w:r>
      <w:r>
        <w:t>ample</w:t>
      </w:r>
      <w:r w:rsidR="00731C9A">
        <w:t xml:space="preserve"> hydrocarbon </w:t>
      </w:r>
      <w:r>
        <w:t xml:space="preserve">resources, makes the USA a prime choice for overseas Chinese oil and gas investors. </w:t>
      </w:r>
    </w:p>
    <w:p w:rsidR="008B7E08" w:rsidRDefault="008B7E08" w:rsidP="008B7E08"/>
    <w:p w:rsidR="008B7E08" w:rsidRDefault="008B7E08" w:rsidP="008B7E08"/>
    <w:p w:rsidR="008559F3" w:rsidRDefault="008559F3" w:rsidP="008559F3"/>
    <w:p w:rsidR="000317A4" w:rsidRDefault="000317A4" w:rsidP="000317A4"/>
    <w:sectPr w:rsidR="00031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96"/>
    <w:rsid w:val="0001328A"/>
    <w:rsid w:val="0001436D"/>
    <w:rsid w:val="000317A4"/>
    <w:rsid w:val="00055290"/>
    <w:rsid w:val="00064EC9"/>
    <w:rsid w:val="00085D4F"/>
    <w:rsid w:val="000E3A93"/>
    <w:rsid w:val="000E7A17"/>
    <w:rsid w:val="000F1E72"/>
    <w:rsid w:val="00110344"/>
    <w:rsid w:val="001216A5"/>
    <w:rsid w:val="00157BB2"/>
    <w:rsid w:val="00180D6F"/>
    <w:rsid w:val="001A1463"/>
    <w:rsid w:val="001C11E9"/>
    <w:rsid w:val="001C655F"/>
    <w:rsid w:val="001E3A8C"/>
    <w:rsid w:val="002213ED"/>
    <w:rsid w:val="0025756D"/>
    <w:rsid w:val="002C2846"/>
    <w:rsid w:val="00312583"/>
    <w:rsid w:val="003411B1"/>
    <w:rsid w:val="00376CEF"/>
    <w:rsid w:val="0037793F"/>
    <w:rsid w:val="0038761B"/>
    <w:rsid w:val="003D50B3"/>
    <w:rsid w:val="00406838"/>
    <w:rsid w:val="004510C4"/>
    <w:rsid w:val="004A4FEA"/>
    <w:rsid w:val="00534510"/>
    <w:rsid w:val="00537099"/>
    <w:rsid w:val="00552F63"/>
    <w:rsid w:val="005615A9"/>
    <w:rsid w:val="005929EB"/>
    <w:rsid w:val="005C0AAD"/>
    <w:rsid w:val="005F08FC"/>
    <w:rsid w:val="0062540D"/>
    <w:rsid w:val="00625834"/>
    <w:rsid w:val="00694BD1"/>
    <w:rsid w:val="006A6250"/>
    <w:rsid w:val="006E1B11"/>
    <w:rsid w:val="0070188B"/>
    <w:rsid w:val="0070559B"/>
    <w:rsid w:val="00723F32"/>
    <w:rsid w:val="00731C9A"/>
    <w:rsid w:val="007325A9"/>
    <w:rsid w:val="00735296"/>
    <w:rsid w:val="007367BD"/>
    <w:rsid w:val="00742064"/>
    <w:rsid w:val="00752B10"/>
    <w:rsid w:val="00761B5E"/>
    <w:rsid w:val="00785559"/>
    <w:rsid w:val="00801255"/>
    <w:rsid w:val="008164A3"/>
    <w:rsid w:val="00821AE9"/>
    <w:rsid w:val="008559F3"/>
    <w:rsid w:val="008620BE"/>
    <w:rsid w:val="008764DE"/>
    <w:rsid w:val="008B7E08"/>
    <w:rsid w:val="008D532C"/>
    <w:rsid w:val="00911901"/>
    <w:rsid w:val="00963D1C"/>
    <w:rsid w:val="00965831"/>
    <w:rsid w:val="009708C5"/>
    <w:rsid w:val="009B24D3"/>
    <w:rsid w:val="009B36CF"/>
    <w:rsid w:val="009C313F"/>
    <w:rsid w:val="00A31862"/>
    <w:rsid w:val="00A6754F"/>
    <w:rsid w:val="00AD5B6D"/>
    <w:rsid w:val="00AE2E62"/>
    <w:rsid w:val="00AF50B7"/>
    <w:rsid w:val="00B42462"/>
    <w:rsid w:val="00BC36F3"/>
    <w:rsid w:val="00BE37DE"/>
    <w:rsid w:val="00BE6AA2"/>
    <w:rsid w:val="00C33AC1"/>
    <w:rsid w:val="00C518A8"/>
    <w:rsid w:val="00C74BB7"/>
    <w:rsid w:val="00C9194C"/>
    <w:rsid w:val="00CB2B03"/>
    <w:rsid w:val="00CC55DE"/>
    <w:rsid w:val="00D01692"/>
    <w:rsid w:val="00D04CDC"/>
    <w:rsid w:val="00D1316C"/>
    <w:rsid w:val="00D34A4A"/>
    <w:rsid w:val="00D50381"/>
    <w:rsid w:val="00D84A9B"/>
    <w:rsid w:val="00E22A28"/>
    <w:rsid w:val="00F2026C"/>
    <w:rsid w:val="00F56528"/>
    <w:rsid w:val="00FE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43BB3-8C9B-44AB-811E-38D4D78D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10022</TotalTime>
  <Pages>3</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2014-05-27T06:59:00Z</dcterms:created>
  <dcterms:modified xsi:type="dcterms:W3CDTF">2014-06-20T11:59:00Z</dcterms:modified>
</cp:coreProperties>
</file>